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3DE0E" w14:textId="77777777" w:rsidR="00B47994" w:rsidRDefault="00000000">
      <w:pPr>
        <w:spacing w:after="160" w:line="259" w:lineRule="auto"/>
        <w:jc w:val="both"/>
        <w:rPr>
          <w:rFonts w:ascii="Carlito" w:hAnsi="Carlito"/>
        </w:rPr>
      </w:pPr>
      <w:r>
        <w:rPr>
          <w:rFonts w:ascii="Carlito" w:hAnsi="Carlito" w:cstheme="minorHAnsi"/>
          <w:b/>
          <w:bCs/>
        </w:rPr>
        <w:t>Πρακτικό σχετικά με την πρόσκληση Εκδήλωσης Ενδιαφέροντος για την πρόσληψη Εντεταλμένων Διδασκόντων, βάσει του άρθρου 173 του ν.4957/2022 με σχέση εργασίας ιδιωτικού δικαίου ορισμένου χρόνου, για την κάλυψη των διδακτικών αναγκών του Τμήματος, για το χειμερινό εξάμηνο 2024-2025 [</w:t>
      </w:r>
      <w:proofErr w:type="spellStart"/>
      <w:r>
        <w:rPr>
          <w:rFonts w:ascii="Carlito" w:hAnsi="Carlito" w:cstheme="minorHAnsi"/>
          <w:b/>
          <w:bCs/>
          <w:u w:val="single"/>
        </w:rPr>
        <w:t>ΑΔΑ</w:t>
      </w:r>
      <w:proofErr w:type="spellEnd"/>
      <w:r>
        <w:rPr>
          <w:rFonts w:ascii="Carlito" w:hAnsi="Carlito" w:cstheme="minorHAnsi"/>
          <w:b/>
          <w:bCs/>
          <w:u w:val="single"/>
        </w:rPr>
        <w:t>: 6Φ1Α469Β7Κ-Μ1Ξ</w:t>
      </w:r>
      <w:r>
        <w:rPr>
          <w:rFonts w:ascii="Carlito" w:hAnsi="Carlito" w:cstheme="minorHAnsi"/>
          <w:b/>
          <w:bCs/>
        </w:rPr>
        <w:t xml:space="preserve">] </w:t>
      </w:r>
    </w:p>
    <w:sdt>
      <w:sdtPr>
        <w:rPr>
          <w:rFonts w:asciiTheme="minorHAnsi" w:eastAsiaTheme="minorHAnsi" w:hAnsiTheme="minorHAnsi" w:cstheme="minorBidi"/>
          <w:color w:val="auto"/>
          <w:sz w:val="22"/>
          <w:szCs w:val="22"/>
          <w:lang w:eastAsia="en-US"/>
        </w:rPr>
        <w:id w:val="-303465950"/>
        <w:docPartObj>
          <w:docPartGallery w:val="Table of Contents"/>
          <w:docPartUnique/>
        </w:docPartObj>
      </w:sdtPr>
      <w:sdtContent>
        <w:p w14:paraId="22FAB6E6" w14:textId="77777777" w:rsidR="00B47994" w:rsidRDefault="00000000">
          <w:pPr>
            <w:pStyle w:val="ad"/>
          </w:pPr>
          <w:r>
            <w:br w:type="page"/>
          </w:r>
          <w:r>
            <w:lastRenderedPageBreak/>
            <w:t>Περιεχόμενα</w:t>
          </w:r>
        </w:p>
        <w:p w14:paraId="07475A0B" w14:textId="77777777" w:rsidR="00B47994" w:rsidRDefault="00000000">
          <w:pPr>
            <w:pStyle w:val="10"/>
            <w:tabs>
              <w:tab w:val="right" w:leader="dot" w:pos="8296"/>
            </w:tabs>
            <w:rPr>
              <w:rFonts w:eastAsiaTheme="minorEastAsia"/>
              <w:kern w:val="2"/>
              <w:lang w:eastAsia="el-GR"/>
              <w14:ligatures w14:val="standardContextual"/>
            </w:rPr>
          </w:pPr>
          <w:r>
            <w:fldChar w:fldCharType="begin"/>
          </w:r>
          <w:r>
            <w:rPr>
              <w:webHidden/>
            </w:rPr>
            <w:instrText>TOC \z \o "1-3" \u \h</w:instrText>
          </w:r>
          <w:r>
            <w:fldChar w:fldCharType="separate"/>
          </w:r>
          <w:hyperlink w:anchor="_Toc179213870">
            <w:bookmarkStart w:id="0" w:name="_Toc179213870"/>
            <w:r>
              <w:rPr>
                <w:webHidden/>
              </w:rPr>
              <w:t>Πε</w:t>
            </w:r>
            <w:bookmarkEnd w:id="0"/>
            <w:r>
              <w:t>ριεχόμενα</w:t>
            </w:r>
            <w:r>
              <w:rPr>
                <w:webHidden/>
              </w:rPr>
              <w:fldChar w:fldCharType="begin"/>
            </w:r>
            <w:r>
              <w:rPr>
                <w:webHidden/>
              </w:rPr>
              <w:instrText>PAGEREF _Toc179213870 \h</w:instrText>
            </w:r>
            <w:r>
              <w:rPr>
                <w:webHidden/>
              </w:rPr>
            </w:r>
            <w:r>
              <w:rPr>
                <w:webHidden/>
              </w:rPr>
              <w:fldChar w:fldCharType="separate"/>
            </w:r>
            <w:r>
              <w:tab/>
              <w:t>2</w:t>
            </w:r>
            <w:r>
              <w:rPr>
                <w:webHidden/>
              </w:rPr>
              <w:fldChar w:fldCharType="end"/>
            </w:r>
          </w:hyperlink>
        </w:p>
        <w:p w14:paraId="57560C38" w14:textId="77777777" w:rsidR="00B47994" w:rsidRDefault="00000000">
          <w:pPr>
            <w:pStyle w:val="20"/>
            <w:tabs>
              <w:tab w:val="right" w:leader="dot" w:pos="8296"/>
            </w:tabs>
            <w:rPr>
              <w:rFonts w:eastAsiaTheme="minorEastAsia"/>
              <w:kern w:val="2"/>
              <w:lang w:eastAsia="el-GR"/>
              <w14:ligatures w14:val="standardContextual"/>
            </w:rPr>
          </w:pPr>
          <w:hyperlink w:anchor="_Toc179213871">
            <w:r>
              <w:rPr>
                <w:rFonts w:cstheme="minorHAnsi"/>
                <w:webHidden/>
              </w:rPr>
              <w:t>Γνωστικό αντικείμενο «Διακριτά Μαθηματικά».</w:t>
            </w:r>
            <w:r>
              <w:rPr>
                <w:webHidden/>
              </w:rPr>
              <w:fldChar w:fldCharType="begin"/>
            </w:r>
            <w:r>
              <w:rPr>
                <w:webHidden/>
              </w:rPr>
              <w:instrText>PAGEREF _Toc179213871 \h</w:instrText>
            </w:r>
            <w:r>
              <w:rPr>
                <w:webHidden/>
              </w:rPr>
            </w:r>
            <w:r>
              <w:rPr>
                <w:webHidden/>
              </w:rPr>
              <w:fldChar w:fldCharType="separate"/>
            </w:r>
            <w:r>
              <w:tab/>
              <w:t>3</w:t>
            </w:r>
            <w:r>
              <w:rPr>
                <w:webHidden/>
              </w:rPr>
              <w:fldChar w:fldCharType="end"/>
            </w:r>
          </w:hyperlink>
        </w:p>
        <w:p w14:paraId="1B1FB157" w14:textId="77777777" w:rsidR="00B47994" w:rsidRDefault="00000000">
          <w:pPr>
            <w:pStyle w:val="20"/>
            <w:tabs>
              <w:tab w:val="right" w:leader="dot" w:pos="8296"/>
            </w:tabs>
            <w:rPr>
              <w:rFonts w:eastAsiaTheme="minorEastAsia"/>
              <w:kern w:val="2"/>
              <w:lang w:eastAsia="el-GR"/>
              <w14:ligatures w14:val="standardContextual"/>
            </w:rPr>
          </w:pPr>
          <w:hyperlink w:anchor="_Toc179213872">
            <w:r>
              <w:rPr>
                <w:webHidden/>
              </w:rPr>
              <w:fldChar w:fldCharType="begin"/>
            </w:r>
            <w:r>
              <w:rPr>
                <w:webHidden/>
              </w:rPr>
              <w:instrText>PAGEREF _Toc179213872 \h</w:instrText>
            </w:r>
            <w:r>
              <w:rPr>
                <w:webHidden/>
              </w:rPr>
            </w:r>
            <w:r>
              <w:rPr>
                <w:webHidden/>
              </w:rPr>
              <w:fldChar w:fldCharType="separate"/>
            </w:r>
            <w:r>
              <w:rPr>
                <w:webHidden/>
              </w:rPr>
              <w:t>Υπογραφές</w:t>
            </w:r>
            <w:r>
              <w:rPr>
                <w:webHidden/>
              </w:rPr>
              <w:tab/>
              <w:t>7</w:t>
            </w:r>
            <w:r>
              <w:rPr>
                <w:webHidden/>
              </w:rPr>
              <w:fldChar w:fldCharType="end"/>
            </w:r>
          </w:hyperlink>
        </w:p>
        <w:p w14:paraId="29E306C9" w14:textId="77777777" w:rsidR="00B47994" w:rsidRDefault="00000000">
          <w:pPr>
            <w:pStyle w:val="20"/>
            <w:tabs>
              <w:tab w:val="right" w:leader="dot" w:pos="8309"/>
            </w:tabs>
          </w:pPr>
          <w:r>
            <w:fldChar w:fldCharType="end"/>
          </w:r>
        </w:p>
      </w:sdtContent>
    </w:sdt>
    <w:p w14:paraId="05881EFF" w14:textId="77777777" w:rsidR="00B47994" w:rsidRDefault="00B47994">
      <w:pPr>
        <w:spacing w:after="160" w:line="259" w:lineRule="auto"/>
        <w:rPr>
          <w:rFonts w:ascii="Carlito" w:hAnsi="Carlito" w:cstheme="minorHAnsi"/>
        </w:rPr>
      </w:pPr>
    </w:p>
    <w:p w14:paraId="5219C52C" w14:textId="77777777" w:rsidR="00B47994" w:rsidRDefault="00000000">
      <w:pPr>
        <w:pStyle w:val="2"/>
        <w:rPr>
          <w:rFonts w:asciiTheme="minorHAnsi" w:hAnsiTheme="minorHAnsi" w:cstheme="minorHAnsi"/>
        </w:rPr>
      </w:pPr>
      <w:bookmarkStart w:id="1" w:name="_Toc1265057741"/>
      <w:bookmarkStart w:id="2" w:name="_Toc1121460411"/>
      <w:bookmarkStart w:id="3" w:name="_Toc147310280"/>
      <w:bookmarkStart w:id="4" w:name="_Toc147339244"/>
      <w:bookmarkStart w:id="5" w:name="_Toc126505776"/>
      <w:bookmarkStart w:id="6" w:name="_Toc179213871"/>
      <w:bookmarkEnd w:id="1"/>
      <w:bookmarkEnd w:id="2"/>
      <w:bookmarkEnd w:id="3"/>
      <w:r>
        <w:rPr>
          <w:rFonts w:asciiTheme="minorHAnsi" w:hAnsiTheme="minorHAnsi" w:cstheme="minorHAnsi"/>
        </w:rPr>
        <w:lastRenderedPageBreak/>
        <w:t>Γνωστικό αντικείμενο «Διακριτά Μαθηματικά».</w:t>
      </w:r>
      <w:bookmarkEnd w:id="4"/>
      <w:bookmarkEnd w:id="5"/>
      <w:bookmarkEnd w:id="6"/>
    </w:p>
    <w:p w14:paraId="41AE0D17" w14:textId="77777777" w:rsidR="00B47994" w:rsidRDefault="00000000">
      <w:pPr>
        <w:pStyle w:val="a7"/>
        <w:jc w:val="both"/>
        <w:rPr>
          <w:rFonts w:cstheme="minorHAnsi"/>
        </w:rPr>
      </w:pPr>
      <w:r>
        <w:t xml:space="preserve">Για τη διδασκαλία του παραπάνω γνωστικού αντικειμένου υπέβαλαν υποψηφιότητες κατ’ αλφαβητική σειρά οι: </w:t>
      </w:r>
    </w:p>
    <w:p w14:paraId="4D38F89B" w14:textId="6927CA0E" w:rsidR="00B47994" w:rsidRDefault="00C22289">
      <w:pPr>
        <w:pStyle w:val="a7"/>
        <w:numPr>
          <w:ilvl w:val="0"/>
          <w:numId w:val="1"/>
        </w:numPr>
        <w:tabs>
          <w:tab w:val="clear" w:pos="707"/>
          <w:tab w:val="left" w:pos="0"/>
        </w:tabs>
        <w:spacing w:after="202"/>
        <w:jc w:val="both"/>
        <w:rPr>
          <w:rFonts w:cstheme="minorHAnsi"/>
        </w:rPr>
      </w:pPr>
      <w:r>
        <w:rPr>
          <w:rFonts w:ascii="Carlito;serif" w:hAnsi="Carlito;serif"/>
        </w:rPr>
        <w:t>62</w:t>
      </w:r>
    </w:p>
    <w:p w14:paraId="1DA63691" w14:textId="77777777" w:rsidR="00B47994" w:rsidRDefault="00000000">
      <w:pPr>
        <w:pStyle w:val="a7"/>
        <w:spacing w:after="202"/>
        <w:jc w:val="both"/>
        <w:rPr>
          <w:rFonts w:cstheme="minorHAnsi"/>
        </w:rPr>
      </w:pPr>
      <w:r>
        <w:t>Παρουσίαση των υποψηφίων:</w:t>
      </w:r>
    </w:p>
    <w:p w14:paraId="0C880D81" w14:textId="773973DC" w:rsidR="00B47994" w:rsidRDefault="00C22289">
      <w:pPr>
        <w:pStyle w:val="a7"/>
        <w:spacing w:after="202"/>
        <w:jc w:val="both"/>
        <w:rPr>
          <w:rFonts w:cstheme="minorHAnsi"/>
        </w:rPr>
      </w:pPr>
      <w:r>
        <w:rPr>
          <w:b/>
        </w:rPr>
        <w:t>62</w:t>
      </w:r>
    </w:p>
    <w:p w14:paraId="5A7AC383" w14:textId="3ABAA10D" w:rsidR="00B47994" w:rsidRDefault="00000000">
      <w:pPr>
        <w:pStyle w:val="a7"/>
        <w:spacing w:after="202"/>
        <w:jc w:val="both"/>
        <w:rPr>
          <w:rFonts w:cstheme="minorHAnsi"/>
        </w:rPr>
      </w:pPr>
      <w:r>
        <w:t xml:space="preserve">Ο κ. </w:t>
      </w:r>
      <w:r w:rsidR="00C22289">
        <w:t>62</w:t>
      </w:r>
      <w:r>
        <w:t xml:space="preserve"> διαθέτει πτυχίο από το Τμήμα Μηχανικών Οικονομίας &amp; Διοίκησης (2007), Πανεπιστήμιο Αιγαίου, και διδακτορικό δίπλωμα με τίτλο «Νοήμονες Μέθοδοι Επίλυσης Προβλημάτων Εξομάλυνσης Πόρων σε Έργα» από το ίδιο τμήμα (2015). Είναι μεταδιδακτορικός ερευνητής στο Τμήμα Χημικών Μηχανικών, Πανεπιστήμιο Δυτικής Μακεδονίας. Έχει δημοσιεύσει 4 εργασίες σε επιστημονικά περιοδικά, και 5 εργασίες σε διεθνή συνέδρια (</w:t>
      </w:r>
      <w:proofErr w:type="spellStart"/>
      <w:r>
        <w:t>scopus</w:t>
      </w:r>
      <w:proofErr w:type="spellEnd"/>
      <w:r>
        <w:t xml:space="preserve">). Το ερευνητικό έργο του κ. </w:t>
      </w:r>
      <w:r w:rsidR="00C22289">
        <w:t>62</w:t>
      </w:r>
      <w:r>
        <w:t xml:space="preserve"> έχει λάβει συνολικά 80 αναφορές, με h-</w:t>
      </w:r>
      <w:proofErr w:type="spellStart"/>
      <w:r>
        <w:t>index</w:t>
      </w:r>
      <w:proofErr w:type="spellEnd"/>
      <w:r>
        <w:t xml:space="preserve"> 4 (</w:t>
      </w:r>
      <w:proofErr w:type="spellStart"/>
      <w:r>
        <w:t>scopus</w:t>
      </w:r>
      <w:proofErr w:type="spellEnd"/>
      <w:r>
        <w:t>).</w:t>
      </w:r>
    </w:p>
    <w:p w14:paraId="32AB5487" w14:textId="77777777" w:rsidR="00B47994" w:rsidRDefault="00000000">
      <w:pPr>
        <w:pStyle w:val="a7"/>
        <w:spacing w:after="202"/>
        <w:jc w:val="both"/>
        <w:rPr>
          <w:rFonts w:cstheme="minorHAnsi"/>
        </w:rPr>
      </w:pPr>
      <w:r>
        <w:t>Η διδακτορική διατριβή και το ερευνητικό έργο του εμπίπτουν σχετικά  στο γνωστικό αντικείμενο «Διακριτά Μαθηματικά». Έτσι κρίνεται ότι μπορεί να διδάξει το μάθημα.</w:t>
      </w:r>
    </w:p>
    <w:p w14:paraId="71D69402" w14:textId="0ACEE54A" w:rsidR="00B47994" w:rsidRDefault="00000000">
      <w:pPr>
        <w:pStyle w:val="a7"/>
        <w:spacing w:after="202"/>
        <w:jc w:val="both"/>
        <w:rPr>
          <w:rFonts w:cstheme="minorHAnsi"/>
        </w:rPr>
      </w:pPr>
      <w:bookmarkStart w:id="7" w:name="__DdeLink__142_893742441"/>
      <w:bookmarkEnd w:id="7"/>
      <w:r>
        <w:t xml:space="preserve">Ο κ. </w:t>
      </w:r>
      <w:r w:rsidR="00C22289">
        <w:t>62</w:t>
      </w:r>
      <w:r>
        <w:t xml:space="preserve"> είναι η μοναδική υποψηφιότητα την οποία και τον προτείνουμε για να διδάξει το μάθημα «Διακριτά Μαθηματικά». </w:t>
      </w:r>
    </w:p>
    <w:p w14:paraId="4FF9102E" w14:textId="77777777" w:rsidR="00B47994" w:rsidRDefault="00B47994">
      <w:pPr>
        <w:pStyle w:val="a7"/>
        <w:jc w:val="both"/>
        <w:rPr>
          <w:rFonts w:cstheme="minorHAnsi"/>
        </w:rPr>
      </w:pPr>
    </w:p>
    <w:p w14:paraId="20EE8D81" w14:textId="77777777" w:rsidR="00B47994" w:rsidRDefault="00B47994">
      <w:pPr>
        <w:jc w:val="both"/>
        <w:rPr>
          <w:rFonts w:cstheme="minorHAnsi"/>
        </w:rPr>
      </w:pPr>
    </w:p>
    <w:p w14:paraId="7AB74AB4" w14:textId="77777777" w:rsidR="00B47994" w:rsidRDefault="00B47994">
      <w:pPr>
        <w:jc w:val="both"/>
        <w:rPr>
          <w:rFonts w:cstheme="minorHAnsi"/>
        </w:rPr>
      </w:pPr>
    </w:p>
    <w:p w14:paraId="64B9C81C" w14:textId="77777777" w:rsidR="00B47994" w:rsidRDefault="00B47994">
      <w:pPr>
        <w:jc w:val="both"/>
        <w:rPr>
          <w:rFonts w:cstheme="minorHAnsi"/>
        </w:rPr>
      </w:pPr>
    </w:p>
    <w:p w14:paraId="463EC997" w14:textId="77777777" w:rsidR="00B47994" w:rsidRDefault="00B47994">
      <w:pPr>
        <w:jc w:val="both"/>
        <w:rPr>
          <w:rFonts w:cstheme="minorHAnsi"/>
        </w:rPr>
      </w:pPr>
    </w:p>
    <w:p w14:paraId="71C88383" w14:textId="77777777" w:rsidR="00B47994" w:rsidRDefault="00B47994">
      <w:pPr>
        <w:jc w:val="both"/>
        <w:rPr>
          <w:rFonts w:cstheme="minorHAnsi"/>
        </w:rPr>
      </w:pPr>
    </w:p>
    <w:p w14:paraId="346A3ABE" w14:textId="77777777" w:rsidR="00B47994" w:rsidRDefault="00B47994">
      <w:pPr>
        <w:jc w:val="both"/>
        <w:rPr>
          <w:b/>
          <w:bCs/>
        </w:rPr>
      </w:pPr>
    </w:p>
    <w:p w14:paraId="6A5C5221" w14:textId="77777777" w:rsidR="00B47994" w:rsidRDefault="00000000">
      <w:pPr>
        <w:jc w:val="both"/>
        <w:rPr>
          <w:rFonts w:cstheme="minorHAnsi"/>
        </w:rPr>
      </w:pPr>
      <w:r>
        <w:rPr>
          <w:rFonts w:cstheme="minorHAnsi"/>
        </w:rPr>
        <w:t xml:space="preserve"> </w:t>
      </w:r>
    </w:p>
    <w:p w14:paraId="72C7A449" w14:textId="77777777" w:rsidR="00B47994" w:rsidRDefault="00000000">
      <w:pPr>
        <w:jc w:val="both"/>
        <w:rPr>
          <w:rFonts w:cstheme="minorHAnsi"/>
        </w:rPr>
      </w:pPr>
      <w:r>
        <w:br w:type="page"/>
      </w:r>
    </w:p>
    <w:p w14:paraId="6FF67EBA" w14:textId="77777777" w:rsidR="00B47994" w:rsidRDefault="00000000">
      <w:pPr>
        <w:pStyle w:val="2"/>
      </w:pPr>
      <w:r>
        <w:lastRenderedPageBreak/>
        <w:t>Υπο</w:t>
      </w:r>
      <w:bookmarkStart w:id="8" w:name="_Toc179213872"/>
      <w:r>
        <w:t>γραφές</w:t>
      </w:r>
      <w:bookmarkEnd w:id="8"/>
    </w:p>
    <w:p w14:paraId="5E68894C" w14:textId="77777777" w:rsidR="00B47994" w:rsidRDefault="00000000">
      <w:pPr>
        <w:jc w:val="both"/>
        <w:rPr>
          <w:rFonts w:ascii="Carlito" w:hAnsi="Carlito"/>
        </w:rPr>
      </w:pPr>
      <w:r>
        <w:rPr>
          <w:rFonts w:ascii="Carlito" w:hAnsi="Carlito" w:cstheme="minorHAnsi"/>
        </w:rPr>
        <w:t xml:space="preserve">Η επιτροπή αξιολόγησης, </w:t>
      </w:r>
      <w:r>
        <w:rPr>
          <w:rFonts w:ascii="Carlito" w:hAnsi="Carlito" w:cstheme="minorHAnsi"/>
          <w:b/>
          <w:bCs/>
        </w:rPr>
        <w:t>07/10/2024</w:t>
      </w:r>
      <w:r>
        <w:rPr>
          <w:rFonts w:ascii="Carlito" w:hAnsi="Carlito" w:cstheme="minorHAnsi"/>
        </w:rPr>
        <w:t>,</w:t>
      </w:r>
    </w:p>
    <w:p w14:paraId="6B681FD1" w14:textId="505A053A" w:rsidR="00B47994" w:rsidRDefault="00B47994">
      <w:pPr>
        <w:jc w:val="both"/>
        <w:rPr>
          <w:rFonts w:ascii="Carlito" w:hAnsi="Carlito"/>
        </w:rPr>
      </w:pPr>
    </w:p>
    <w:p w14:paraId="149994C2" w14:textId="77777777" w:rsidR="00B47994" w:rsidRDefault="00000000">
      <w:pPr>
        <w:tabs>
          <w:tab w:val="center" w:pos="1035"/>
          <w:tab w:val="center" w:pos="4320"/>
          <w:tab w:val="center" w:pos="7110"/>
        </w:tabs>
        <w:jc w:val="both"/>
        <w:rPr>
          <w:rFonts w:ascii="Carlito" w:hAnsi="Carlito"/>
        </w:rPr>
      </w:pPr>
      <w:r>
        <w:rPr>
          <w:rFonts w:ascii="Carlito" w:hAnsi="Carlito" w:cstheme="minorHAnsi"/>
        </w:rPr>
        <w:tab/>
      </w:r>
      <w:r>
        <w:rPr>
          <w:rFonts w:ascii="Carlito" w:hAnsi="Carlito" w:cstheme="minorHAnsi"/>
        </w:rPr>
        <w:tab/>
      </w:r>
    </w:p>
    <w:p w14:paraId="62EC8574" w14:textId="77777777" w:rsidR="00B47994" w:rsidRDefault="00000000">
      <w:pPr>
        <w:tabs>
          <w:tab w:val="center" w:pos="1035"/>
          <w:tab w:val="center" w:pos="4320"/>
          <w:tab w:val="center" w:pos="7110"/>
        </w:tabs>
        <w:jc w:val="both"/>
        <w:rPr>
          <w:rFonts w:ascii="Carlito" w:hAnsi="Carlito"/>
        </w:rPr>
      </w:pPr>
      <w:r>
        <w:rPr>
          <w:rFonts w:ascii="Carlito" w:hAnsi="Carlito" w:cstheme="minorHAnsi"/>
        </w:rPr>
        <w:tab/>
      </w:r>
    </w:p>
    <w:p w14:paraId="26C8AF13" w14:textId="77777777" w:rsidR="00B47994" w:rsidRDefault="00000000">
      <w:pPr>
        <w:tabs>
          <w:tab w:val="center" w:pos="1035"/>
          <w:tab w:val="center" w:pos="4320"/>
          <w:tab w:val="center" w:pos="7110"/>
        </w:tabs>
        <w:jc w:val="both"/>
        <w:rPr>
          <w:rFonts w:ascii="Carlito" w:hAnsi="Carlito"/>
        </w:rPr>
      </w:pPr>
      <w:r>
        <w:rPr>
          <w:rFonts w:ascii="Carlito" w:hAnsi="Carlito" w:cstheme="minorHAnsi"/>
        </w:rPr>
        <w:t>Μιχαήλ Δόσης (πρόεδρος)        Ιωάννης Τουλόπουλος (μέλος)        Δημόκας Νικόλαος (μέλος)</w:t>
      </w:r>
    </w:p>
    <w:p w14:paraId="7BF13002" w14:textId="77777777" w:rsidR="00B47994" w:rsidRDefault="00B47994">
      <w:pPr>
        <w:tabs>
          <w:tab w:val="center" w:pos="1035"/>
          <w:tab w:val="center" w:pos="4320"/>
          <w:tab w:val="center" w:pos="7110"/>
        </w:tabs>
        <w:jc w:val="both"/>
        <w:rPr>
          <w:rFonts w:cstheme="minorHAnsi"/>
        </w:rPr>
      </w:pPr>
    </w:p>
    <w:sectPr w:rsidR="00B47994">
      <w:pgSz w:w="11906" w:h="16632"/>
      <w:pgMar w:top="1440" w:right="1800" w:bottom="1440" w:left="1800"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rlito">
    <w:altName w:val="Calibri"/>
    <w:panose1 w:val="020F0502020204030204"/>
    <w:charset w:val="A1"/>
    <w:family w:val="swiss"/>
    <w:pitch w:val="variable"/>
    <w:sig w:usb0="E10002FF" w:usb1="5000ECFF" w:usb2="00000009" w:usb3="00000000" w:csb0="0000019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panose1 w:val="02070409020205020404"/>
    <w:charset w:val="A1"/>
    <w:family w:val="modern"/>
    <w:pitch w:val="fixed"/>
    <w:sig w:usb0="E0000AFF" w:usb1="400078FF" w:usb2="00000001" w:usb3="00000000" w:csb0="000001BF" w:csb1="00000000"/>
  </w:font>
  <w:font w:name="Carlito;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8201E"/>
    <w:multiLevelType w:val="multilevel"/>
    <w:tmpl w:val="A984AB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861507"/>
    <w:multiLevelType w:val="multilevel"/>
    <w:tmpl w:val="D48CC0B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322242211">
    <w:abstractNumId w:val="1"/>
  </w:num>
  <w:num w:numId="2" w16cid:durableId="18725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94"/>
    <w:rsid w:val="0058458A"/>
    <w:rsid w:val="00B47994"/>
    <w:rsid w:val="00C2228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50BB"/>
  <w15:docId w15:val="{3C6B1373-F62B-4134-8D09-F289682C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18D"/>
    <w:pPr>
      <w:spacing w:after="200" w:line="276" w:lineRule="auto"/>
    </w:pPr>
    <w:rPr>
      <w:sz w:val="22"/>
    </w:rPr>
  </w:style>
  <w:style w:type="paragraph" w:styleId="1">
    <w:name w:val="heading 1"/>
    <w:basedOn w:val="a"/>
    <w:next w:val="a"/>
    <w:link w:val="1Char"/>
    <w:uiPriority w:val="9"/>
    <w:qFormat/>
    <w:rsid w:val="00604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FB27B6"/>
    <w:pPr>
      <w:keepNext/>
      <w:pageBreakBefore/>
      <w:spacing w:line="240" w:lineRule="auto"/>
      <w:jc w:val="both"/>
      <w:outlineLvl w:val="1"/>
    </w:pPr>
    <w:rPr>
      <w:rFonts w:ascii="Carlito" w:eastAsia="Times New Roman" w:hAnsi="Carlito" w:cs="Times New Roman"/>
      <w:b/>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qFormat/>
    <w:rsid w:val="00FB27B6"/>
    <w:rPr>
      <w:rFonts w:ascii="Times New Roman" w:eastAsia="Times New Roman" w:hAnsi="Times New Roman" w:cs="Times New Roman"/>
      <w:b/>
      <w:sz w:val="24"/>
      <w:szCs w:val="24"/>
      <w:lang w:eastAsia="el-GR"/>
    </w:rPr>
  </w:style>
  <w:style w:type="character" w:customStyle="1" w:styleId="1Char">
    <w:name w:val="Επικεφαλίδα 1 Char"/>
    <w:basedOn w:val="a0"/>
    <w:link w:val="1"/>
    <w:uiPriority w:val="9"/>
    <w:qFormat/>
    <w:rsid w:val="00604AB3"/>
    <w:rPr>
      <w:rFonts w:asciiTheme="majorHAnsi" w:eastAsiaTheme="majorEastAsia" w:hAnsiTheme="majorHAnsi" w:cstheme="majorBidi"/>
      <w:color w:val="2F5496" w:themeColor="accent1" w:themeShade="BF"/>
      <w:sz w:val="32"/>
      <w:szCs w:val="32"/>
    </w:rPr>
  </w:style>
  <w:style w:type="character" w:customStyle="1" w:styleId="a3">
    <w:name w:val="Σύνδεσμος διαδικτύου"/>
    <w:basedOn w:val="a0"/>
    <w:uiPriority w:val="99"/>
    <w:unhideWhenUsed/>
    <w:rsid w:val="0038012C"/>
    <w:rPr>
      <w:color w:val="0563C1" w:themeColor="hyperlink"/>
      <w:u w:val="single"/>
    </w:rPr>
  </w:style>
  <w:style w:type="character" w:customStyle="1" w:styleId="a4">
    <w:name w:val="Σύνδεση ευρετηρίου"/>
    <w:qFormat/>
  </w:style>
  <w:style w:type="character" w:customStyle="1" w:styleId="a5">
    <w:name w:val="Χαρακτήρες αρίθμησης"/>
    <w:qFormat/>
  </w:style>
  <w:style w:type="paragraph" w:customStyle="1" w:styleId="a6">
    <w:name w:val="Επικεφαλίδα"/>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40"/>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Ευρετήριο"/>
    <w:basedOn w:val="a"/>
    <w:qFormat/>
    <w:pPr>
      <w:suppressLineNumbers/>
    </w:pPr>
    <w:rPr>
      <w:rFonts w:cs="Lohit Devanagari"/>
    </w:rPr>
  </w:style>
  <w:style w:type="paragraph" w:styleId="ab">
    <w:name w:val="List Paragraph"/>
    <w:basedOn w:val="a"/>
    <w:uiPriority w:val="34"/>
    <w:qFormat/>
    <w:rsid w:val="00FB27B6"/>
    <w:pPr>
      <w:spacing w:after="0" w:line="240" w:lineRule="auto"/>
      <w:contextualSpacing/>
    </w:pPr>
    <w:rPr>
      <w:rFonts w:ascii="Carlito" w:eastAsia="Times New Roman" w:hAnsi="Carlito" w:cs="Times New Roman"/>
      <w:lang w:eastAsia="el-GR"/>
    </w:rPr>
  </w:style>
  <w:style w:type="paragraph" w:customStyle="1" w:styleId="Default">
    <w:name w:val="Default"/>
    <w:qFormat/>
    <w:rsid w:val="00FB27B6"/>
    <w:rPr>
      <w:rFonts w:ascii="Times New Roman" w:eastAsia="Calibri" w:hAnsi="Times New Roman" w:cs="Times New Roman"/>
      <w:color w:val="000000"/>
      <w:sz w:val="24"/>
      <w:szCs w:val="24"/>
    </w:rPr>
  </w:style>
  <w:style w:type="paragraph" w:styleId="ac">
    <w:name w:val="index heading"/>
    <w:basedOn w:val="a6"/>
    <w:qFormat/>
  </w:style>
  <w:style w:type="paragraph" w:styleId="ad">
    <w:name w:val="TOC Heading"/>
    <w:basedOn w:val="1"/>
    <w:next w:val="a"/>
    <w:uiPriority w:val="39"/>
    <w:unhideWhenUsed/>
    <w:qFormat/>
    <w:rsid w:val="00604AB3"/>
    <w:pPr>
      <w:spacing w:line="259" w:lineRule="auto"/>
    </w:pPr>
    <w:rPr>
      <w:lang w:eastAsia="el-GR"/>
    </w:rPr>
  </w:style>
  <w:style w:type="paragraph" w:styleId="20">
    <w:name w:val="toc 2"/>
    <w:basedOn w:val="a"/>
    <w:next w:val="a"/>
    <w:autoRedefine/>
    <w:uiPriority w:val="39"/>
    <w:unhideWhenUsed/>
    <w:rsid w:val="00604AB3"/>
    <w:pPr>
      <w:spacing w:after="100"/>
      <w:ind w:left="220"/>
    </w:pPr>
  </w:style>
  <w:style w:type="paragraph" w:customStyle="1" w:styleId="ae">
    <w:name w:val="Περιεχόμενα πίνακα"/>
    <w:basedOn w:val="a"/>
    <w:qFormat/>
    <w:pPr>
      <w:suppressLineNumbers/>
    </w:pPr>
  </w:style>
  <w:style w:type="paragraph" w:styleId="10">
    <w:name w:val="toc 1"/>
    <w:basedOn w:val="a"/>
    <w:next w:val="a"/>
    <w:autoRedefine/>
    <w:uiPriority w:val="39"/>
    <w:unhideWhenUsed/>
    <w:rsid w:val="000411E8"/>
    <w:pPr>
      <w:spacing w:after="100"/>
    </w:pPr>
  </w:style>
  <w:style w:type="paragraph" w:customStyle="1" w:styleId="af">
    <w:name w:val="Προμορφοποιημένο κείμενο"/>
    <w:basedOn w:val="a"/>
    <w:qFormat/>
    <w:pPr>
      <w:spacing w:after="0"/>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F9C0D-E9BA-4914-A1F6-C779C9B0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269</Words>
  <Characters>1455</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gdoros@ms.uowm.gr</dc:creator>
  <dc:description/>
  <cp:lastModifiedBy>-GEORGIOS-CHRISTOS DOROS</cp:lastModifiedBy>
  <cp:revision>2</cp:revision>
  <dcterms:created xsi:type="dcterms:W3CDTF">2024-10-10T12:32:00Z</dcterms:created>
  <dcterms:modified xsi:type="dcterms:W3CDTF">2024-10-10T12:32:00Z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