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25" w:line="276" w:lineRule="auto"/>
        <w:jc w:val="right"/>
        <w:rPr>
          <w:rFonts w:ascii="Open Sans" w:cs="Open Sans" w:eastAsia="Open Sans" w:hAnsi="Open Sans"/>
        </w:rPr>
      </w:pPr>
      <w:r w:rsidDel="00000000" w:rsidR="00000000" w:rsidRPr="00000000">
        <w:rPr>
          <w:rtl w:val="0"/>
        </w:rPr>
      </w:r>
    </w:p>
    <w:p w:rsidR="00000000" w:rsidDel="00000000" w:rsidP="00000000" w:rsidRDefault="00000000" w:rsidRPr="00000000" w14:paraId="00000002">
      <w:pPr>
        <w:shd w:fill="ffffff" w:val="clear"/>
        <w:spacing w:after="225" w:line="276" w:lineRule="auto"/>
        <w:jc w:val="right"/>
        <w:rPr>
          <w:rFonts w:ascii="Francois One" w:cs="Francois One" w:eastAsia="Francois One" w:hAnsi="Francois One"/>
          <w:color w:val="050505"/>
          <w:sz w:val="38"/>
          <w:szCs w:val="38"/>
        </w:rPr>
      </w:pPr>
      <w:r w:rsidDel="00000000" w:rsidR="00000000" w:rsidRPr="00000000">
        <w:rPr>
          <w:rFonts w:ascii="Open Sans" w:cs="Open Sans" w:eastAsia="Open Sans" w:hAnsi="Open Sans"/>
          <w:color w:val="050505"/>
          <w:rtl w:val="0"/>
        </w:rPr>
        <w:t xml:space="preserve">Αθήνα, 17 Φεβρουαρίου 2022</w:t>
      </w:r>
      <w:r w:rsidDel="00000000" w:rsidR="00000000" w:rsidRPr="00000000">
        <w:rPr>
          <w:rtl w:val="0"/>
        </w:rPr>
      </w:r>
    </w:p>
    <w:p w:rsidR="00000000" w:rsidDel="00000000" w:rsidP="00000000" w:rsidRDefault="00000000" w:rsidRPr="00000000" w14:paraId="00000003">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04">
      <w:pPr>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What is the Erasmus+ Programme: Μια ενημερωτική, διαδικτυακή ημερίδα από το ESN Greece και το ΙΚΥ</w:t>
      </w:r>
    </w:p>
    <w:p w:rsidR="00000000" w:rsidDel="00000000" w:rsidP="00000000" w:rsidRDefault="00000000" w:rsidRPr="00000000" w14:paraId="00000005">
      <w:pPr>
        <w:shd w:fill="ffffff" w:val="clear"/>
        <w:spacing w:after="225" w:line="276" w:lineRule="auto"/>
        <w:jc w:val="both"/>
        <w:rPr>
          <w:rFonts w:ascii="Lato" w:cs="Lato" w:eastAsia="Lato" w:hAnsi="Lato"/>
          <w:i w:val="1"/>
          <w:color w:val="b7b7b7"/>
          <w:sz w:val="28"/>
          <w:szCs w:val="28"/>
        </w:rPr>
      </w:pPr>
      <w:r w:rsidDel="00000000" w:rsidR="00000000" w:rsidRPr="00000000">
        <w:rPr>
          <w:rFonts w:ascii="Lato" w:cs="Lato" w:eastAsia="Lato" w:hAnsi="Lato"/>
          <w:i w:val="1"/>
          <w:color w:val="b7b7b7"/>
          <w:sz w:val="28"/>
          <w:szCs w:val="28"/>
        </w:rPr>
        <w:drawing>
          <wp:inline distB="114300" distT="114300" distL="114300" distR="114300">
            <wp:extent cx="5731200" cy="2870200"/>
            <wp:effectExtent b="12700" l="12700" r="12700" t="12700"/>
            <wp:docPr id="4"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731200" cy="2870200"/>
                    </a:xfrm>
                    <a:prstGeom prst="rect"/>
                    <a:ln w="12700">
                      <a:solidFill>
                        <a:srgbClr val="2E3192"/>
                      </a:solidFill>
                      <a:prstDash val="solid"/>
                    </a:ln>
                  </pic:spPr>
                </pic:pic>
              </a:graphicData>
            </a:graphic>
          </wp:inline>
        </w:drawing>
      </w:r>
      <w:r w:rsidDel="00000000" w:rsidR="00000000" w:rsidRPr="00000000">
        <w:rPr>
          <w:rtl w:val="0"/>
        </w:rPr>
      </w:r>
    </w:p>
    <w:p w:rsidR="00000000" w:rsidDel="00000000" w:rsidP="00000000" w:rsidRDefault="00000000" w:rsidRPr="00000000" w14:paraId="00000006">
      <w:pPr>
        <w:shd w:fill="ffffff" w:val="clear"/>
        <w:spacing w:after="225" w:line="276" w:lineRule="auto"/>
        <w:jc w:val="both"/>
        <w:rPr>
          <w:rFonts w:ascii="Open Sans" w:cs="Open Sans" w:eastAsia="Open Sans" w:hAnsi="Open Sans"/>
        </w:rPr>
      </w:pPr>
      <w:r w:rsidDel="00000000" w:rsidR="00000000" w:rsidRPr="00000000">
        <w:rPr>
          <w:rFonts w:ascii="Open Sans" w:cs="Open Sans" w:eastAsia="Open Sans" w:hAnsi="Open Sans"/>
          <w:rtl w:val="0"/>
        </w:rPr>
        <w:t xml:space="preserve">Το Δίκτυο Φοιτητών Erasmus Ελλάδος (Erasmus Student Network Greece) σε συνεργασία με το Ίδρυμα Κρατικών Υποτροφιών διοργανώνει μια ενημερωτική, διαδικτυακή ημερίδα σχετικά με το νέο πρόγραμμα Erasmus+ (2021-2027). </w:t>
      </w:r>
    </w:p>
    <w:p w:rsidR="00000000" w:rsidDel="00000000" w:rsidP="00000000" w:rsidRDefault="00000000" w:rsidRPr="00000000" w14:paraId="00000007">
      <w:pPr>
        <w:shd w:fill="ffffff" w:val="clear"/>
        <w:spacing w:after="225" w:line="276" w:lineRule="auto"/>
        <w:jc w:val="both"/>
        <w:rPr>
          <w:rFonts w:ascii="Open Sans" w:cs="Open Sans" w:eastAsia="Open Sans" w:hAnsi="Open Sans"/>
        </w:rPr>
      </w:pPr>
      <w:r w:rsidDel="00000000" w:rsidR="00000000" w:rsidRPr="00000000">
        <w:rPr>
          <w:rFonts w:ascii="Open Sans" w:cs="Open Sans" w:eastAsia="Open Sans" w:hAnsi="Open Sans"/>
          <w:rtl w:val="0"/>
        </w:rPr>
        <w:t xml:space="preserve">Η ημερίδα θα δώσει τη δυνατότητα σε φοιτητές, διδακτικό προσωπικό και νέους από όλα τα μέρη της Ελλάδας να ενημερωθούν για τις ευκαιρίες κινητικότητας που τους προσφέρει το νέο πρόγραμμα Erasmus+, τη δομή και τις προτεραιότητές του. </w:t>
      </w:r>
    </w:p>
    <w:p w:rsidR="00000000" w:rsidDel="00000000" w:rsidP="00000000" w:rsidRDefault="00000000" w:rsidRPr="00000000" w14:paraId="00000008">
      <w:pPr>
        <w:shd w:fill="ffffff" w:val="clear"/>
        <w:spacing w:after="225" w:line="276" w:lineRule="auto"/>
        <w:jc w:val="both"/>
        <w:rPr>
          <w:rFonts w:ascii="Open Sans" w:cs="Open Sans" w:eastAsia="Open Sans" w:hAnsi="Open Sans"/>
        </w:rPr>
      </w:pPr>
      <w:r w:rsidDel="00000000" w:rsidR="00000000" w:rsidRPr="00000000">
        <w:rPr>
          <w:rFonts w:ascii="Open Sans" w:cs="Open Sans" w:eastAsia="Open Sans" w:hAnsi="Open Sans"/>
          <w:rtl w:val="0"/>
        </w:rPr>
        <w:t xml:space="preserve">Το νέο πρόγραμμα Erasmus+ παρέχει ευκαιρίες για περιόδους σπουδών στο εξωτερικό, πρακτική άσκηση, μαθητεία και ανταλλαγές προσωπικού σε όλους τους τομείς της εκπαίδευσης, της κατάρτισης, της νεολαίας και του αθλητισμού.</w:t>
      </w:r>
      <w:r w:rsidDel="00000000" w:rsidR="00000000" w:rsidRPr="00000000">
        <w:rPr>
          <w:rtl w:val="0"/>
        </w:rPr>
      </w:r>
    </w:p>
    <w:p w:rsidR="00000000" w:rsidDel="00000000" w:rsidP="00000000" w:rsidRDefault="00000000" w:rsidRPr="00000000" w14:paraId="00000009">
      <w:pPr>
        <w:shd w:fill="ffffff" w:val="clear"/>
        <w:spacing w:after="225" w:line="276" w:lineRule="auto"/>
        <w:jc w:val="both"/>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Η εκδήλωση θα πραγματοποιηθεί μέσω της πλατφόρμας Zo</w:t>
      </w:r>
      <w:r w:rsidDel="00000000" w:rsidR="00000000" w:rsidRPr="00000000">
        <w:rPr>
          <w:rFonts w:ascii="Open Sans" w:cs="Open Sans" w:eastAsia="Open Sans" w:hAnsi="Open Sans"/>
          <w:color w:val="050505"/>
          <w:highlight w:val="white"/>
          <w:rtl w:val="0"/>
        </w:rPr>
        <w:t xml:space="preserve">om - την Παρασκευή 25 Φεβρουαρίου στις 12:00 ώ</w:t>
      </w:r>
      <w:r w:rsidDel="00000000" w:rsidR="00000000" w:rsidRPr="00000000">
        <w:rPr>
          <w:rFonts w:ascii="Open Sans" w:cs="Open Sans" w:eastAsia="Open Sans" w:hAnsi="Open Sans"/>
          <w:highlight w:val="white"/>
          <w:rtl w:val="0"/>
        </w:rPr>
        <w:t xml:space="preserve">ρα Ελλάδος. Μπορείτε να δηλώσετε συμμετοχή </w:t>
      </w:r>
      <w:hyperlink r:id="rId7">
        <w:r w:rsidDel="00000000" w:rsidR="00000000" w:rsidRPr="00000000">
          <w:rPr>
            <w:rFonts w:ascii="Open Sans" w:cs="Open Sans" w:eastAsia="Open Sans" w:hAnsi="Open Sans"/>
            <w:color w:val="1155cc"/>
            <w:highlight w:val="white"/>
            <w:u w:val="single"/>
            <w:rtl w:val="0"/>
          </w:rPr>
          <w:t xml:space="preserve">εδώ</w:t>
        </w:r>
      </w:hyperlink>
      <w:r w:rsidDel="00000000" w:rsidR="00000000" w:rsidRPr="00000000">
        <w:rPr>
          <w:rFonts w:ascii="Open Sans" w:cs="Open Sans" w:eastAsia="Open Sans" w:hAnsi="Open Sans"/>
          <w:highlight w:val="white"/>
          <w:rtl w:val="0"/>
        </w:rPr>
        <w:t xml:space="preserve"> έως τις 24 Φεβρουαρίου 2022. </w:t>
      </w:r>
      <w:r w:rsidDel="00000000" w:rsidR="00000000" w:rsidRPr="00000000">
        <w:rPr>
          <w:rtl w:val="0"/>
        </w:rPr>
      </w:r>
    </w:p>
    <w:p w:rsidR="00000000" w:rsidDel="00000000" w:rsidP="00000000" w:rsidRDefault="00000000" w:rsidRPr="00000000" w14:paraId="0000000A">
      <w:pPr>
        <w:shd w:fill="ffffff" w:val="clear"/>
        <w:spacing w:line="276" w:lineRule="auto"/>
        <w:jc w:val="both"/>
        <w:rPr>
          <w:rFonts w:ascii="Open Sans" w:cs="Open Sans" w:eastAsia="Open Sans" w:hAnsi="Open Sans"/>
          <w:color w:val="050505"/>
        </w:rPr>
      </w:pPr>
      <w:r w:rsidDel="00000000" w:rsidR="00000000" w:rsidRPr="00000000">
        <w:rPr>
          <w:rFonts w:ascii="Open Sans" w:cs="Open Sans" w:eastAsia="Open Sans" w:hAnsi="Open Sans"/>
          <w:color w:val="050505"/>
          <w:rtl w:val="0"/>
        </w:rPr>
        <w:t xml:space="preserve">Το Δίκτυο Φοιτητών Erasmus Ελλάδος αφορά το σύνολο των συλλόγων φοιτητών Erasmus της Ελλάδας που ανήκουν στο ευρύτερο δίκτυο του ESN AISBL - Erasmus Student Network. Αποτελεί μέρος του δικτύου από το 1998.</w:t>
      </w:r>
    </w:p>
    <w:p w:rsidR="00000000" w:rsidDel="00000000" w:rsidP="00000000" w:rsidRDefault="00000000" w:rsidRPr="00000000" w14:paraId="0000000B">
      <w:pPr>
        <w:shd w:fill="ffffff" w:val="clear"/>
        <w:spacing w:before="120" w:line="276" w:lineRule="auto"/>
        <w:jc w:val="both"/>
        <w:rPr>
          <w:rFonts w:ascii="Open Sans" w:cs="Open Sans" w:eastAsia="Open Sans" w:hAnsi="Open Sans"/>
          <w:color w:val="050505"/>
        </w:rPr>
      </w:pPr>
      <w:r w:rsidDel="00000000" w:rsidR="00000000" w:rsidRPr="00000000">
        <w:rPr>
          <w:rFonts w:ascii="Open Sans" w:cs="Open Sans" w:eastAsia="Open Sans" w:hAnsi="Open Sans"/>
          <w:color w:val="050505"/>
          <w:rtl w:val="0"/>
        </w:rPr>
        <w:t xml:space="preserve">Το δίκτυο του ESN, αποτελείται από φοιτητικούς, εθελοντικούς, μη κερδοσκοπικούς και μη πολιτικούς συλλόγους, οι δράσεις των οποίων κινούνται με βάση την αξία "Φοιτητές Βοηθούν Φοιτητές". Με την πλήρη υποστήριξη και συνεργασία του Ιδρύματος Κρατικών Υποτροφιών (Ι.Κ.Υ.) το δίκτυο διευρύνεται συνεχώς σε μια προσπάθεια υποστήριξης του προγράμματος Erasmus+ και των Erasmus φοιτητών.</w:t>
      </w:r>
    </w:p>
    <w:p w:rsidR="00000000" w:rsidDel="00000000" w:rsidP="00000000" w:rsidRDefault="00000000" w:rsidRPr="00000000" w14:paraId="0000000C">
      <w:pPr>
        <w:shd w:fill="ffffff" w:val="clear"/>
        <w:spacing w:after="225" w:line="276" w:lineRule="auto"/>
        <w:jc w:val="both"/>
        <w:rPr>
          <w:rFonts w:ascii="Open Sans" w:cs="Open Sans" w:eastAsia="Open Sans" w:hAnsi="Open Sans"/>
        </w:rPr>
      </w:pPr>
      <w:r w:rsidDel="00000000" w:rsidR="00000000" w:rsidRPr="00000000">
        <w:rPr>
          <w:rtl w:val="0"/>
        </w:rPr>
      </w:r>
    </w:p>
    <w:sectPr>
      <w:headerReference r:id="rId8" w:type="default"/>
      <w:footerReference r:id="rId9" w:type="default"/>
      <w:pgSz w:h="16834" w:w="11909" w:orient="portrait"/>
      <w:pgMar w:bottom="1440" w:top="1440" w:left="1440" w:right="1440" w:header="720.0000000000001"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rancois One">
    <w:embedRegular w:fontKey="{00000000-0000-0000-0000-000000000000}" r:id="rId5" w:subsetted="0"/>
  </w:font>
  <w:font w:name="Open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D">
    <w:pPr>
      <w:tabs>
        <w:tab w:val="left" w:pos="4051"/>
      </w:tabs>
      <w:spacing w:line="276" w:lineRule="auto"/>
      <w:rPr>
        <w:rFonts w:ascii="Lato" w:cs="Lato" w:eastAsia="Lato" w:hAnsi="Lato"/>
        <w:b w:val="1"/>
        <w:sz w:val="16"/>
        <w:szCs w:val="16"/>
      </w:rPr>
    </w:pPr>
    <w:r w:rsidDel="00000000" w:rsidR="00000000" w:rsidRPr="00000000">
      <w:rPr>
        <w:rtl w:val="0"/>
      </w:rPr>
    </w:r>
  </w:p>
  <w:p w:rsidR="00000000" w:rsidDel="00000000" w:rsidP="00000000" w:rsidRDefault="00000000" w:rsidRPr="00000000" w14:paraId="0000000E">
    <w:pPr>
      <w:tabs>
        <w:tab w:val="left" w:pos="4051"/>
      </w:tabs>
      <w:spacing w:line="276" w:lineRule="auto"/>
      <w:rPr>
        <w:rFonts w:ascii="Lato" w:cs="Lato" w:eastAsia="Lato" w:hAnsi="Lato"/>
        <w:b w:val="1"/>
        <w:sz w:val="16"/>
        <w:szCs w:val="16"/>
      </w:rPr>
    </w:pPr>
    <w:r w:rsidDel="00000000" w:rsidR="00000000" w:rsidRPr="00000000">
      <w:rPr>
        <w:rFonts w:ascii="Lato" w:cs="Lato" w:eastAsia="Lato" w:hAnsi="Lato"/>
        <w:b w:val="1"/>
        <w:sz w:val="16"/>
        <w:szCs w:val="16"/>
        <w:rtl w:val="0"/>
      </w:rPr>
      <w:t xml:space="preserve">ESN Greece</w:t>
    </w:r>
  </w:p>
  <w:p w:rsidR="00000000" w:rsidDel="00000000" w:rsidP="00000000" w:rsidRDefault="00000000" w:rsidRPr="00000000" w14:paraId="0000000F">
    <w:pPr>
      <w:tabs>
        <w:tab w:val="left" w:pos="4051"/>
      </w:tabs>
      <w:spacing w:line="276" w:lineRule="auto"/>
      <w:rPr>
        <w:rFonts w:ascii="Lato" w:cs="Lato" w:eastAsia="Lato" w:hAnsi="Lato"/>
        <w:sz w:val="16"/>
        <w:szCs w:val="16"/>
      </w:rPr>
    </w:pPr>
    <w:r w:rsidDel="00000000" w:rsidR="00000000" w:rsidRPr="00000000">
      <w:rPr>
        <w:rFonts w:ascii="Lato" w:cs="Lato" w:eastAsia="Lato" w:hAnsi="Lato"/>
        <w:sz w:val="16"/>
        <w:szCs w:val="16"/>
        <w:rtl w:val="0"/>
      </w:rPr>
      <w:t xml:space="preserve">Atlantos 22</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-209549</wp:posOffset>
          </wp:positionH>
          <wp:positionV relativeFrom="paragraph">
            <wp:posOffset>28575</wp:posOffset>
          </wp:positionV>
          <wp:extent cx="117519" cy="162719"/>
          <wp:effectExtent b="0" l="0" r="0" t="0"/>
          <wp:wrapSquare wrapText="bothSides" distB="0" distT="0" distL="0" distR="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17519" cy="162719"/>
                  </a:xfrm>
                  <a:prstGeom prst="rect"/>
                  <a:ln/>
                </pic:spPr>
              </pic:pic>
            </a:graphicData>
          </a:graphic>
        </wp:anchor>
      </w:drawing>
    </w:r>
  </w:p>
  <w:p w:rsidR="00000000" w:rsidDel="00000000" w:rsidP="00000000" w:rsidRDefault="00000000" w:rsidRPr="00000000" w14:paraId="00000010">
    <w:pPr>
      <w:tabs>
        <w:tab w:val="left" w:pos="4051"/>
      </w:tabs>
      <w:spacing w:line="276" w:lineRule="auto"/>
      <w:rPr>
        <w:rFonts w:ascii="Lato" w:cs="Lato" w:eastAsia="Lato" w:hAnsi="Lato"/>
        <w:sz w:val="16"/>
        <w:szCs w:val="16"/>
      </w:rPr>
    </w:pPr>
    <w:r w:rsidDel="00000000" w:rsidR="00000000" w:rsidRPr="00000000">
      <w:rPr>
        <w:rFonts w:ascii="Lato" w:cs="Lato" w:eastAsia="Lato" w:hAnsi="Lato"/>
        <w:sz w:val="16"/>
        <w:szCs w:val="16"/>
        <w:rtl w:val="0"/>
      </w:rPr>
      <w:t xml:space="preserve">Athens, Greece</w:t>
    </w:r>
    <w:r w:rsidDel="00000000" w:rsidR="00000000" w:rsidRPr="00000000">
      <w:drawing>
        <wp:anchor allowOverlap="1" behindDoc="0" distB="0" distT="0" distL="0" distR="0" hidden="0" layoutInCell="1" locked="0" relativeHeight="0" simplePos="0">
          <wp:simplePos x="0" y="0"/>
          <wp:positionH relativeFrom="column">
            <wp:posOffset>-219074</wp:posOffset>
          </wp:positionH>
          <wp:positionV relativeFrom="paragraph">
            <wp:posOffset>128588</wp:posOffset>
          </wp:positionV>
          <wp:extent cx="133350" cy="133350"/>
          <wp:effectExtent b="0" l="0" r="0" t="0"/>
          <wp:wrapSquare wrapText="bothSides" distB="0" distT="0" distL="0" distR="0"/>
          <wp:docPr id="5"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33350" cy="133350"/>
                  </a:xfrm>
                  <a:prstGeom prst="rect"/>
                  <a:ln/>
                </pic:spPr>
              </pic:pic>
            </a:graphicData>
          </a:graphic>
        </wp:anchor>
      </w:drawing>
    </w:r>
  </w:p>
  <w:p w:rsidR="00000000" w:rsidDel="00000000" w:rsidP="00000000" w:rsidRDefault="00000000" w:rsidRPr="00000000" w14:paraId="00000011">
    <w:pPr>
      <w:spacing w:after="160" w:line="259" w:lineRule="auto"/>
      <w:rPr>
        <w:rFonts w:ascii="Calibri" w:cs="Calibri" w:eastAsia="Calibri" w:hAnsi="Calibri"/>
      </w:rPr>
    </w:pPr>
    <w:r w:rsidDel="00000000" w:rsidR="00000000" w:rsidRPr="00000000">
      <w:rPr>
        <w:rFonts w:ascii="Lato" w:cs="Lato" w:eastAsia="Lato" w:hAnsi="Lato"/>
        <w:sz w:val="16"/>
        <w:szCs w:val="16"/>
        <w:rtl w:val="0"/>
      </w:rPr>
      <w:t xml:space="preserve">www.esngreece.gr</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1282700</wp:posOffset>
              </wp:positionH>
              <wp:positionV relativeFrom="paragraph">
                <wp:posOffset>63500</wp:posOffset>
              </wp:positionV>
              <wp:extent cx="4476750" cy="28575"/>
              <wp:effectExtent b="0" l="0" r="0" t="0"/>
              <wp:wrapNone/>
              <wp:docPr id="1" name=""/>
              <a:graphic>
                <a:graphicData uri="http://schemas.microsoft.com/office/word/2010/wordprocessingShape">
                  <wps:wsp>
                    <wps:cNvCnPr/>
                    <wps:spPr>
                      <a:xfrm>
                        <a:off x="3107625" y="3780000"/>
                        <a:ext cx="4476750" cy="0"/>
                      </a:xfrm>
                      <a:prstGeom prst="straightConnector1">
                        <a:avLst/>
                      </a:prstGeom>
                      <a:noFill/>
                      <a:ln cap="rnd" cmpd="sng" w="28575">
                        <a:solidFill>
                          <a:srgbClr val="00B0F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1282700</wp:posOffset>
              </wp:positionH>
              <wp:positionV relativeFrom="paragraph">
                <wp:posOffset>63500</wp:posOffset>
              </wp:positionV>
              <wp:extent cx="4476750" cy="28575"/>
              <wp:effectExtent b="0" l="0" r="0" t="0"/>
              <wp:wrapNone/>
              <wp:docPr id="1"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4476750" cy="28575"/>
                      </a:xfrm>
                      <a:prstGeom prst="rect"/>
                      <a:ln/>
                    </pic:spPr>
                  </pic:pic>
                </a:graphicData>
              </a:graphic>
            </wp:anchor>
          </w:drawing>
        </mc:Fallback>
      </mc:AlternateContent>
    </w:r>
  </w:p>
  <w:p w:rsidR="00000000" w:rsidDel="00000000" w:rsidP="00000000" w:rsidRDefault="00000000" w:rsidRPr="00000000" w14:paraId="0000001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jc w:val="right"/>
      <w:rPr/>
    </w:pPr>
    <w:r w:rsidDel="00000000" w:rsidR="00000000" w:rsidRPr="00000000">
      <w:rPr/>
      <w:drawing>
        <wp:inline distB="114300" distT="114300" distL="114300" distR="114300">
          <wp:extent cx="1347788" cy="750268"/>
          <wp:effectExtent b="0" l="0" r="0" t="0"/>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347788" cy="750268"/>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hyperlink" Target="https://bit.ly/3IahnrC"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9" Type="http://schemas.openxmlformats.org/officeDocument/2006/relationships/font" Target="fonts/OpenSans-boldItalic.ttf"/><Relationship Id="rId5" Type="http://schemas.openxmlformats.org/officeDocument/2006/relationships/font" Target="fonts/FrancoisOne-regular.ttf"/><Relationship Id="rId6" Type="http://schemas.openxmlformats.org/officeDocument/2006/relationships/font" Target="fonts/OpenSans-regular.ttf"/><Relationship Id="rId7" Type="http://schemas.openxmlformats.org/officeDocument/2006/relationships/font" Target="fonts/OpenSans-bold.ttf"/><Relationship Id="rId8" Type="http://schemas.openxmlformats.org/officeDocument/2006/relationships/font" Target="fonts/OpenSans-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 Id="rId3"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