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31AC" w14:textId="77777777" w:rsidR="00647DAC" w:rsidRPr="00A253D0" w:rsidRDefault="00647DAC" w:rsidP="00647DAC">
      <w:pPr>
        <w:pStyle w:val="Heading21"/>
        <w:rPr>
          <w:rFonts w:asciiTheme="minorHAnsi" w:hAnsiTheme="minorHAnsi"/>
          <w:sz w:val="22"/>
          <w:szCs w:val="22"/>
        </w:rPr>
      </w:pPr>
      <w:r w:rsidRPr="00A253D0">
        <w:rPr>
          <w:rFonts w:asciiTheme="minorHAnsi" w:hAnsiTheme="minorHAnsi"/>
          <w:b w:val="0"/>
          <w:sz w:val="22"/>
          <w:szCs w:val="22"/>
        </w:rPr>
        <w:t>Πρακτικό σχετικά με τ</w:t>
      </w:r>
      <w:r w:rsidRPr="00A253D0">
        <w:rPr>
          <w:rFonts w:asciiTheme="minorHAnsi" w:hAnsiTheme="minorHAnsi"/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 w:rsidRPr="00A253D0">
        <w:rPr>
          <w:rFonts w:asciiTheme="minorHAnsi" w:hAnsiTheme="minorHAnsi"/>
          <w:b w:val="0"/>
          <w:bCs/>
          <w:sz w:val="22"/>
          <w:szCs w:val="22"/>
          <w:u w:val="single"/>
        </w:rPr>
        <w:t>ΑΔΑ:</w:t>
      </w:r>
      <w:r w:rsidR="009B2EF0" w:rsidRPr="00A253D0">
        <w:rPr>
          <w:rFonts w:asciiTheme="minorHAnsi" w:hAnsiTheme="minorHAnsi"/>
          <w:b w:val="0"/>
          <w:bCs/>
          <w:sz w:val="22"/>
          <w:szCs w:val="22"/>
          <w:u w:val="single"/>
        </w:rPr>
        <w:t xml:space="preserve"> </w:t>
      </w:r>
      <w:r w:rsidR="000E7164">
        <w:rPr>
          <w:b w:val="0"/>
          <w:bCs/>
          <w:sz w:val="22"/>
          <w:szCs w:val="22"/>
          <w:u w:val="single"/>
        </w:rPr>
        <w:t>6ΦΙ6469Β7Κ-Κ0Υ</w:t>
      </w:r>
      <w:r w:rsidRPr="00A253D0">
        <w:rPr>
          <w:rFonts w:asciiTheme="minorHAnsi" w:hAnsiTheme="minorHAnsi"/>
          <w:b w:val="0"/>
          <w:bCs/>
          <w:sz w:val="22"/>
          <w:szCs w:val="22"/>
        </w:rPr>
        <w:t>] στο γνωστικό αντικείμενο «</w:t>
      </w:r>
      <w:r w:rsidR="000E7164">
        <w:rPr>
          <w:rFonts w:asciiTheme="minorHAnsi" w:hAnsiTheme="minorHAnsi"/>
          <w:sz w:val="22"/>
          <w:szCs w:val="22"/>
        </w:rPr>
        <w:t>Πιθανότητες - Στατιστική</w:t>
      </w:r>
      <w:r w:rsidRPr="00A253D0">
        <w:rPr>
          <w:rFonts w:asciiTheme="minorHAnsi" w:hAnsiTheme="minorHAnsi"/>
          <w:bCs/>
          <w:sz w:val="22"/>
          <w:szCs w:val="22"/>
        </w:rPr>
        <w:t>»</w:t>
      </w:r>
      <w:r w:rsidRPr="00A253D0"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2EBD44DD" w14:textId="77777777" w:rsidR="00647DAC" w:rsidRPr="00A253D0" w:rsidRDefault="00647DAC" w:rsidP="00647DA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E07A0A9" w14:textId="77777777" w:rsidR="00647DAC" w:rsidRPr="00A253D0" w:rsidRDefault="00647DAC" w:rsidP="00647DAC">
      <w:pPr>
        <w:jc w:val="both"/>
        <w:rPr>
          <w:rFonts w:asciiTheme="minorHAnsi" w:hAnsiTheme="minorHAnsi"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75AB4D15" w14:textId="77777777" w:rsidR="00292BFE" w:rsidRPr="00A253D0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7B908BA" w14:textId="5E5CBE49" w:rsidR="00EF48B0" w:rsidRPr="00A253D0" w:rsidRDefault="00E44A8A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393/2022</w:t>
      </w:r>
    </w:p>
    <w:p w14:paraId="2090A934" w14:textId="76E0B243" w:rsidR="00EF48B0" w:rsidRPr="00A253D0" w:rsidRDefault="00E44A8A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365/2022</w:t>
      </w:r>
    </w:p>
    <w:p w14:paraId="68B7FD5D" w14:textId="628AB001" w:rsidR="00EF48B0" w:rsidRPr="00A253D0" w:rsidRDefault="00E44A8A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359/2022</w:t>
      </w:r>
    </w:p>
    <w:p w14:paraId="757FD1F1" w14:textId="77777777" w:rsidR="00EF48B0" w:rsidRPr="00A253D0" w:rsidRDefault="00EF48B0" w:rsidP="00EF48B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A5FFBD" w14:textId="77777777" w:rsidR="00292BFE" w:rsidRPr="00A253D0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sz w:val="22"/>
          <w:szCs w:val="22"/>
        </w:rPr>
        <w:t>Παρουσίαση των υποψηφίων:</w:t>
      </w:r>
    </w:p>
    <w:p w14:paraId="5250D2CC" w14:textId="77777777" w:rsidR="00292BFE" w:rsidRPr="00A253D0" w:rsidRDefault="00292BFE" w:rsidP="00292BFE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01B3AD7C" w14:textId="4C1727FD" w:rsidR="009B2EF0" w:rsidRPr="00A253D0" w:rsidRDefault="00E44A8A" w:rsidP="00EC741D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393/2022</w:t>
      </w:r>
    </w:p>
    <w:p w14:paraId="323BF963" w14:textId="77777777" w:rsidR="00E44A8A" w:rsidRPr="00A253D0" w:rsidRDefault="00EC741D" w:rsidP="00E44A8A">
      <w:pPr>
        <w:pStyle w:val="a5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Η κα </w:t>
      </w:r>
      <w:r w:rsidR="00E44A8A">
        <w:rPr>
          <w:rFonts w:asciiTheme="minorHAnsi" w:hAnsiTheme="minorHAnsi"/>
          <w:b/>
          <w:bCs/>
          <w:sz w:val="22"/>
          <w:szCs w:val="22"/>
        </w:rPr>
        <w:t>393/2022</w:t>
      </w:r>
    </w:p>
    <w:p w14:paraId="65132B90" w14:textId="41DB1E83" w:rsidR="00EC741D" w:rsidRPr="00A253D0" w:rsidRDefault="00EC741D" w:rsidP="00EC741D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>είναι κάτοχος διδακτορικού διπλώματος από το Τμήμα Επιστήμης των Υλικών του Πανεπιστημίου Πατρών (2013) με θέμα «Μη-γραμμικές οπτικές διεργασίες σε δομημένο φωτονικό περιβάλλον». Διαθέτει επίσης μεταπτυχιακό τίτλο σπουδών (2019) και πτυχίο (2006) από το Τμήμα Επιστήμης των Υλικών του Πανεπιστημίου Πατρών.</w:t>
      </w:r>
    </w:p>
    <w:p w14:paraId="2B7B1207" w14:textId="77777777" w:rsidR="00EC6E38" w:rsidRPr="00A253D0" w:rsidRDefault="00EC6E38" w:rsidP="00EC6E38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Σύμφωνα με το </w:t>
      </w:r>
      <w:r w:rsidRPr="00A253D0">
        <w:rPr>
          <w:rFonts w:asciiTheme="minorHAnsi" w:hAnsiTheme="minorHAnsi"/>
          <w:bCs/>
          <w:sz w:val="22"/>
          <w:szCs w:val="22"/>
          <w:lang w:val="en-US"/>
        </w:rPr>
        <w:t>scopus</w:t>
      </w:r>
      <w:r w:rsidRPr="00A253D0">
        <w:rPr>
          <w:rFonts w:asciiTheme="minorHAnsi" w:hAnsiTheme="minorHAnsi"/>
          <w:bCs/>
          <w:sz w:val="22"/>
          <w:szCs w:val="22"/>
        </w:rPr>
        <w:t xml:space="preserve"> έχει 19 δημοσιευμένες εργασίες σε διεθνή περιοδικά, 2 σε πρακτικά διεθνών συνεδρίων οι οποίες έχουν λάβει 373 αναφορές. Στη βάση </w:t>
      </w:r>
      <w:r w:rsidRPr="00A253D0">
        <w:rPr>
          <w:rFonts w:asciiTheme="minorHAnsi" w:hAnsiTheme="minorHAnsi"/>
          <w:bCs/>
          <w:sz w:val="22"/>
          <w:szCs w:val="22"/>
          <w:lang w:val="en-US"/>
        </w:rPr>
        <w:t>zbMATH</w:t>
      </w:r>
      <w:r w:rsidRPr="00A253D0">
        <w:rPr>
          <w:rFonts w:asciiTheme="minorHAnsi" w:hAnsiTheme="minorHAnsi"/>
          <w:bCs/>
          <w:sz w:val="22"/>
          <w:szCs w:val="22"/>
        </w:rPr>
        <w:t xml:space="preserve"> δεν εμφανίζεται καμία εργασία της. Διαθέτει αυτοδύναμη διδακτική εμπειρία στο Πανεπιστήμιο Ιωαννίνων μεγαλύτερη των 3 ετών.</w:t>
      </w:r>
    </w:p>
    <w:p w14:paraId="2B6F5170" w14:textId="10888573" w:rsidR="000E7164" w:rsidRDefault="00EC6E38" w:rsidP="00EC6E38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Η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κα </w:t>
      </w:r>
      <w:r w:rsidR="00E44A8A">
        <w:rPr>
          <w:rFonts w:asciiTheme="minorHAnsi" w:hAnsiTheme="minorHAnsi"/>
          <w:b/>
          <w:bCs/>
          <w:sz w:val="22"/>
          <w:szCs w:val="22"/>
        </w:rPr>
        <w:t>393/2022</w:t>
      </w:r>
      <w:r w:rsidR="00E44A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στη </w:t>
      </w:r>
      <w:r w:rsidRPr="00A253D0">
        <w:rPr>
          <w:rFonts w:asciiTheme="minorHAnsi" w:hAnsiTheme="minorHAnsi"/>
          <w:bCs/>
          <w:sz w:val="22"/>
          <w:szCs w:val="22"/>
        </w:rPr>
        <w:t xml:space="preserve">διδακτορική διατριβή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της </w:t>
      </w:r>
      <w:r w:rsidRPr="00A253D0">
        <w:rPr>
          <w:rFonts w:asciiTheme="minorHAnsi" w:hAnsiTheme="minorHAnsi"/>
          <w:bCs/>
          <w:sz w:val="22"/>
          <w:szCs w:val="22"/>
        </w:rPr>
        <w:t xml:space="preserve">και το δημοσιευμένο έργο της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χρησιμοποιεί </w:t>
      </w:r>
      <w:r w:rsidR="000E7164">
        <w:rPr>
          <w:rFonts w:asciiTheme="minorHAnsi" w:hAnsiTheme="minorHAnsi"/>
          <w:bCs/>
          <w:sz w:val="22"/>
          <w:szCs w:val="22"/>
        </w:rPr>
        <w:t>μεθόδους του γνωστικού αντικειμένου «Πιθανότητες – Στατιστική».</w:t>
      </w:r>
    </w:p>
    <w:p w14:paraId="689406AF" w14:textId="77777777" w:rsidR="000E7164" w:rsidRDefault="000E7164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1D14EFA" w14:textId="05D15628" w:rsidR="00EC6E38" w:rsidRPr="00A253D0" w:rsidRDefault="000E7164" w:rsidP="0035271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Οι υποψηφιότητες των</w:t>
      </w:r>
      <w:r w:rsidR="00EC6E38" w:rsidRPr="00A253D0">
        <w:rPr>
          <w:rFonts w:asciiTheme="minorHAnsi" w:hAnsiTheme="minorHAnsi"/>
          <w:bCs/>
          <w:sz w:val="22"/>
          <w:szCs w:val="22"/>
        </w:rPr>
        <w:t xml:space="preserve"> κ</w:t>
      </w:r>
      <w:r>
        <w:rPr>
          <w:rFonts w:asciiTheme="minorHAnsi" w:hAnsiTheme="minorHAnsi"/>
          <w:bCs/>
          <w:sz w:val="22"/>
          <w:szCs w:val="22"/>
        </w:rPr>
        <w:t>κ</w:t>
      </w:r>
      <w:r w:rsidR="00EC6E38" w:rsidRPr="00A253D0">
        <w:rPr>
          <w:rFonts w:asciiTheme="minorHAnsi" w:hAnsiTheme="minorHAnsi"/>
          <w:bCs/>
          <w:sz w:val="22"/>
          <w:szCs w:val="22"/>
        </w:rPr>
        <w:t xml:space="preserve">. </w:t>
      </w:r>
      <w:r w:rsidR="00E44A8A">
        <w:rPr>
          <w:rFonts w:asciiTheme="minorHAnsi" w:hAnsiTheme="minorHAnsi"/>
          <w:b/>
          <w:sz w:val="22"/>
          <w:szCs w:val="22"/>
        </w:rPr>
        <w:t>365/2022</w:t>
      </w:r>
      <w:r w:rsidR="00E44A8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και </w:t>
      </w:r>
      <w:r w:rsidR="00E44A8A">
        <w:rPr>
          <w:rFonts w:asciiTheme="minorHAnsi" w:hAnsiTheme="minorHAnsi"/>
          <w:b/>
          <w:sz w:val="22"/>
          <w:szCs w:val="22"/>
        </w:rPr>
        <w:t>359/2022</w:t>
      </w:r>
      <w:r w:rsidR="00E44A8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δεν εξετάζονται καθώς δεν έχουν</w:t>
      </w:r>
      <w:r w:rsidR="00EC6E38" w:rsidRPr="00A253D0">
        <w:rPr>
          <w:rFonts w:asciiTheme="minorHAnsi" w:hAnsiTheme="minorHAnsi"/>
          <w:bCs/>
          <w:sz w:val="22"/>
          <w:szCs w:val="22"/>
        </w:rPr>
        <w:t xml:space="preserve"> διδακτορικό δίπλωμα.</w:t>
      </w:r>
    </w:p>
    <w:p w14:paraId="25CF99C6" w14:textId="77777777" w:rsidR="00EC6E38" w:rsidRPr="00A253D0" w:rsidRDefault="00EC6E38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84B0950" w14:textId="145C6AA4" w:rsidR="00393447" w:rsidRPr="00A253D0" w:rsidRDefault="000E7164" w:rsidP="00EF48B0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Ως εκ τούτου η</w:t>
      </w:r>
      <w:r w:rsidR="00352719" w:rsidRPr="00A253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μοναδική υποψήφια</w:t>
      </w:r>
      <w:r w:rsidR="00352719" w:rsidRPr="00A253D0">
        <w:rPr>
          <w:rFonts w:asciiTheme="minorHAnsi" w:hAnsiTheme="minorHAnsi"/>
          <w:bCs/>
          <w:sz w:val="22"/>
          <w:szCs w:val="22"/>
        </w:rPr>
        <w:t xml:space="preserve">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που εμπίπτει </w:t>
      </w:r>
      <w:r>
        <w:rPr>
          <w:rFonts w:asciiTheme="minorHAnsi" w:hAnsiTheme="minorHAnsi"/>
          <w:bCs/>
          <w:sz w:val="22"/>
          <w:szCs w:val="22"/>
        </w:rPr>
        <w:t>στο γνωστικό αντικείμενο είναι η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 κ</w:t>
      </w:r>
      <w:r>
        <w:rPr>
          <w:rFonts w:asciiTheme="minorHAnsi" w:hAnsiTheme="minorHAnsi"/>
          <w:bCs/>
          <w:sz w:val="22"/>
          <w:szCs w:val="22"/>
        </w:rPr>
        <w:t>α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. </w:t>
      </w:r>
      <w:r w:rsidR="00E44A8A">
        <w:rPr>
          <w:rFonts w:asciiTheme="minorHAnsi" w:hAnsiTheme="minorHAnsi"/>
          <w:b/>
          <w:bCs/>
          <w:sz w:val="22"/>
          <w:szCs w:val="22"/>
        </w:rPr>
        <w:t>393/2022</w:t>
      </w:r>
      <w:r w:rsidR="00EF48B0" w:rsidRPr="00A253D0">
        <w:rPr>
          <w:rFonts w:asciiTheme="minorHAnsi" w:hAnsiTheme="minorHAnsi"/>
          <w:color w:val="000000"/>
          <w:sz w:val="22"/>
          <w:szCs w:val="22"/>
        </w:rPr>
        <w:t>.</w:t>
      </w:r>
    </w:p>
    <w:p w14:paraId="61B1075F" w14:textId="77777777" w:rsidR="00EF48B0" w:rsidRPr="00A253D0" w:rsidRDefault="00EF48B0" w:rsidP="00EF48B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F74A206" w14:textId="77777777" w:rsidR="00292BFE" w:rsidRPr="00A253D0" w:rsidRDefault="00292BFE" w:rsidP="00292BFE">
      <w:pPr>
        <w:jc w:val="both"/>
        <w:rPr>
          <w:rFonts w:asciiTheme="minorHAnsi" w:hAnsiTheme="minorHAnsi"/>
          <w:b/>
          <w:sz w:val="22"/>
          <w:szCs w:val="22"/>
        </w:rPr>
      </w:pPr>
      <w:r w:rsidRPr="00A253D0">
        <w:rPr>
          <w:rFonts w:asciiTheme="minorHAnsi" w:hAnsiTheme="minorHAnsi"/>
          <w:b/>
          <w:sz w:val="22"/>
          <w:szCs w:val="22"/>
        </w:rPr>
        <w:t>Πρόταση</w:t>
      </w:r>
    </w:p>
    <w:p w14:paraId="1878AA35" w14:textId="20AC6417" w:rsidR="00292BFE" w:rsidRPr="00A253D0" w:rsidRDefault="000E7164" w:rsidP="00EF48B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Η</w:t>
      </w:r>
      <w:r w:rsidRPr="00A253D0">
        <w:rPr>
          <w:rFonts w:asciiTheme="minorHAnsi" w:hAnsiTheme="minorHAnsi"/>
          <w:bCs/>
          <w:sz w:val="22"/>
          <w:szCs w:val="22"/>
        </w:rPr>
        <w:t xml:space="preserve"> κ</w:t>
      </w:r>
      <w:r>
        <w:rPr>
          <w:rFonts w:asciiTheme="minorHAnsi" w:hAnsiTheme="minorHAnsi"/>
          <w:bCs/>
          <w:sz w:val="22"/>
          <w:szCs w:val="22"/>
        </w:rPr>
        <w:t>α</w:t>
      </w:r>
      <w:r w:rsidRPr="00A253D0">
        <w:rPr>
          <w:rFonts w:asciiTheme="minorHAnsi" w:hAnsiTheme="minorHAnsi"/>
          <w:bCs/>
          <w:sz w:val="22"/>
          <w:szCs w:val="22"/>
        </w:rPr>
        <w:t xml:space="preserve">. </w:t>
      </w:r>
      <w:r w:rsidR="00E44A8A">
        <w:rPr>
          <w:rFonts w:asciiTheme="minorHAnsi" w:hAnsiTheme="minorHAnsi"/>
          <w:b/>
          <w:bCs/>
          <w:sz w:val="22"/>
          <w:szCs w:val="22"/>
        </w:rPr>
        <w:t>393/2022</w:t>
      </w:r>
      <w:r w:rsidR="00E44A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84803" w:rsidRPr="00A253D0">
        <w:rPr>
          <w:rFonts w:asciiTheme="minorHAnsi" w:hAnsiTheme="minorHAnsi"/>
          <w:sz w:val="22"/>
          <w:szCs w:val="22"/>
        </w:rPr>
        <w:t>π</w:t>
      </w:r>
      <w:r w:rsidR="00292BFE" w:rsidRPr="00A253D0">
        <w:rPr>
          <w:rFonts w:asciiTheme="minorHAnsi" w:hAnsiTheme="minorHAnsi"/>
          <w:sz w:val="22"/>
          <w:szCs w:val="22"/>
        </w:rPr>
        <w:t>ροτείν</w:t>
      </w:r>
      <w:r w:rsidR="00F066DC" w:rsidRPr="00A253D0">
        <w:rPr>
          <w:rFonts w:asciiTheme="minorHAnsi" w:hAnsiTheme="minorHAnsi"/>
          <w:sz w:val="22"/>
          <w:szCs w:val="22"/>
        </w:rPr>
        <w:t>εται</w:t>
      </w:r>
      <w:r w:rsidR="00292BFE" w:rsidRPr="00A253D0">
        <w:rPr>
          <w:rFonts w:asciiTheme="minorHAnsi" w:hAnsiTheme="minorHAnsi"/>
          <w:sz w:val="22"/>
          <w:szCs w:val="22"/>
        </w:rPr>
        <w:t xml:space="preserve"> για να διδάξει το μάθημα </w:t>
      </w:r>
      <w:r w:rsidR="00A57C5B" w:rsidRPr="00A253D0">
        <w:rPr>
          <w:rFonts w:asciiTheme="minorHAnsi" w:hAnsiTheme="minorHAnsi"/>
          <w:bCs/>
          <w:sz w:val="22"/>
          <w:szCs w:val="22"/>
        </w:rPr>
        <w:t>«</w:t>
      </w:r>
      <w:r w:rsidR="00F362CE">
        <w:rPr>
          <w:rFonts w:asciiTheme="minorHAnsi" w:hAnsiTheme="minorHAnsi"/>
          <w:bCs/>
          <w:sz w:val="22"/>
          <w:szCs w:val="22"/>
        </w:rPr>
        <w:t>Πιθανότητες - Στατιστική</w:t>
      </w:r>
      <w:r w:rsidR="00A57C5B" w:rsidRPr="00A253D0">
        <w:rPr>
          <w:rFonts w:asciiTheme="minorHAnsi" w:hAnsiTheme="minorHAnsi"/>
          <w:bCs/>
          <w:sz w:val="22"/>
          <w:szCs w:val="22"/>
        </w:rPr>
        <w:t>»</w:t>
      </w:r>
      <w:r w:rsidR="00393447" w:rsidRPr="00A253D0">
        <w:rPr>
          <w:rFonts w:asciiTheme="minorHAnsi" w:hAnsiTheme="minorHAnsi"/>
          <w:bCs/>
          <w:sz w:val="22"/>
          <w:szCs w:val="22"/>
        </w:rPr>
        <w:t>.</w:t>
      </w:r>
    </w:p>
    <w:sectPr w:rsidR="00292BFE" w:rsidRPr="00A253D0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285" w14:textId="77777777" w:rsidR="00AD6CFB" w:rsidRDefault="00AD6CFB">
      <w:r>
        <w:separator/>
      </w:r>
    </w:p>
  </w:endnote>
  <w:endnote w:type="continuationSeparator" w:id="0">
    <w:p w14:paraId="5650182B" w14:textId="77777777" w:rsidR="00AD6CFB" w:rsidRDefault="00AD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5CE8" w14:textId="77777777" w:rsidR="00AD6CFB" w:rsidRDefault="00AD6CFB">
      <w:r>
        <w:separator/>
      </w:r>
    </w:p>
  </w:footnote>
  <w:footnote w:type="continuationSeparator" w:id="0">
    <w:p w14:paraId="3CCF2FB2" w14:textId="77777777" w:rsidR="00AD6CFB" w:rsidRDefault="00AD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F61" w14:textId="77777777" w:rsidR="004145A5" w:rsidRDefault="007F2C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9F697D" w14:textId="77777777" w:rsidR="004145A5" w:rsidRDefault="00AD6C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88F2" w14:textId="77777777" w:rsidR="00647DAC" w:rsidRPr="00D47E4F" w:rsidRDefault="000E7164">
    <w:pPr>
      <w:pStyle w:val="a3"/>
    </w:pPr>
    <w:r>
      <w:t>Πιθανότητες – Στατιστική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A5B"/>
    <w:multiLevelType w:val="hybridMultilevel"/>
    <w:tmpl w:val="93A477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405"/>
    <w:multiLevelType w:val="hybridMultilevel"/>
    <w:tmpl w:val="93A477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2EFF"/>
    <w:rsid w:val="000461EB"/>
    <w:rsid w:val="00047AE8"/>
    <w:rsid w:val="00090053"/>
    <w:rsid w:val="00092EBC"/>
    <w:rsid w:val="00094D06"/>
    <w:rsid w:val="000A2644"/>
    <w:rsid w:val="000E357B"/>
    <w:rsid w:val="000E7164"/>
    <w:rsid w:val="00116B3A"/>
    <w:rsid w:val="00123BE4"/>
    <w:rsid w:val="00125FC3"/>
    <w:rsid w:val="001376F6"/>
    <w:rsid w:val="00151C32"/>
    <w:rsid w:val="00154B30"/>
    <w:rsid w:val="001553EB"/>
    <w:rsid w:val="00166D79"/>
    <w:rsid w:val="0019327F"/>
    <w:rsid w:val="001C2F6A"/>
    <w:rsid w:val="001C3620"/>
    <w:rsid w:val="001D559D"/>
    <w:rsid w:val="001E16DF"/>
    <w:rsid w:val="001E4F8F"/>
    <w:rsid w:val="001E5517"/>
    <w:rsid w:val="00230426"/>
    <w:rsid w:val="00244015"/>
    <w:rsid w:val="00274569"/>
    <w:rsid w:val="00292BFE"/>
    <w:rsid w:val="0029471F"/>
    <w:rsid w:val="002B3573"/>
    <w:rsid w:val="002B5D78"/>
    <w:rsid w:val="002D098B"/>
    <w:rsid w:val="0030119F"/>
    <w:rsid w:val="00306454"/>
    <w:rsid w:val="00326123"/>
    <w:rsid w:val="00343353"/>
    <w:rsid w:val="00352719"/>
    <w:rsid w:val="0036002E"/>
    <w:rsid w:val="00385B12"/>
    <w:rsid w:val="00393447"/>
    <w:rsid w:val="003E2CD8"/>
    <w:rsid w:val="003F2280"/>
    <w:rsid w:val="003F7EDE"/>
    <w:rsid w:val="00441199"/>
    <w:rsid w:val="00444329"/>
    <w:rsid w:val="00447131"/>
    <w:rsid w:val="00476B72"/>
    <w:rsid w:val="004D45BE"/>
    <w:rsid w:val="004D5CEE"/>
    <w:rsid w:val="004F0FEB"/>
    <w:rsid w:val="00504071"/>
    <w:rsid w:val="00505629"/>
    <w:rsid w:val="00535F1A"/>
    <w:rsid w:val="00551EC3"/>
    <w:rsid w:val="00575EAB"/>
    <w:rsid w:val="00580746"/>
    <w:rsid w:val="005E393E"/>
    <w:rsid w:val="005F4398"/>
    <w:rsid w:val="0064287F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E2EFD"/>
    <w:rsid w:val="006F3B69"/>
    <w:rsid w:val="00724118"/>
    <w:rsid w:val="00725097"/>
    <w:rsid w:val="00734DA8"/>
    <w:rsid w:val="00741A5A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04BA"/>
    <w:rsid w:val="007B54DC"/>
    <w:rsid w:val="007C1FA0"/>
    <w:rsid w:val="007C759A"/>
    <w:rsid w:val="007D7D1B"/>
    <w:rsid w:val="007D7F68"/>
    <w:rsid w:val="007F2CA1"/>
    <w:rsid w:val="00814334"/>
    <w:rsid w:val="008556C3"/>
    <w:rsid w:val="00855B87"/>
    <w:rsid w:val="00897B90"/>
    <w:rsid w:val="008A0260"/>
    <w:rsid w:val="008A7D18"/>
    <w:rsid w:val="008B0D16"/>
    <w:rsid w:val="009124E7"/>
    <w:rsid w:val="0099147D"/>
    <w:rsid w:val="009A5452"/>
    <w:rsid w:val="009B0972"/>
    <w:rsid w:val="009B2EF0"/>
    <w:rsid w:val="009C0F56"/>
    <w:rsid w:val="009E7929"/>
    <w:rsid w:val="009F106C"/>
    <w:rsid w:val="00A1634B"/>
    <w:rsid w:val="00A253D0"/>
    <w:rsid w:val="00A43104"/>
    <w:rsid w:val="00A57BD0"/>
    <w:rsid w:val="00A57C5B"/>
    <w:rsid w:val="00A84803"/>
    <w:rsid w:val="00AB6020"/>
    <w:rsid w:val="00AC69FE"/>
    <w:rsid w:val="00AD48FF"/>
    <w:rsid w:val="00AD6CFB"/>
    <w:rsid w:val="00AE313B"/>
    <w:rsid w:val="00AF5904"/>
    <w:rsid w:val="00AF5B96"/>
    <w:rsid w:val="00B119E5"/>
    <w:rsid w:val="00B34A1B"/>
    <w:rsid w:val="00B37DB3"/>
    <w:rsid w:val="00B44072"/>
    <w:rsid w:val="00B870B3"/>
    <w:rsid w:val="00B939F7"/>
    <w:rsid w:val="00B941A5"/>
    <w:rsid w:val="00BB122C"/>
    <w:rsid w:val="00BC3254"/>
    <w:rsid w:val="00BC33E1"/>
    <w:rsid w:val="00BC7B89"/>
    <w:rsid w:val="00CB4893"/>
    <w:rsid w:val="00CE2102"/>
    <w:rsid w:val="00CE6387"/>
    <w:rsid w:val="00CF1CAE"/>
    <w:rsid w:val="00D00858"/>
    <w:rsid w:val="00D04F78"/>
    <w:rsid w:val="00D204A4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DC69BB"/>
    <w:rsid w:val="00DF2B85"/>
    <w:rsid w:val="00E23258"/>
    <w:rsid w:val="00E31C9B"/>
    <w:rsid w:val="00E44A8A"/>
    <w:rsid w:val="00E47103"/>
    <w:rsid w:val="00E54DC4"/>
    <w:rsid w:val="00E72661"/>
    <w:rsid w:val="00E9173E"/>
    <w:rsid w:val="00EC6E38"/>
    <w:rsid w:val="00EC741D"/>
    <w:rsid w:val="00EE2E8C"/>
    <w:rsid w:val="00EE6DA3"/>
    <w:rsid w:val="00EF45DB"/>
    <w:rsid w:val="00EF48B0"/>
    <w:rsid w:val="00F066DC"/>
    <w:rsid w:val="00F1373D"/>
    <w:rsid w:val="00F2193D"/>
    <w:rsid w:val="00F362CE"/>
    <w:rsid w:val="00F373C5"/>
    <w:rsid w:val="00F410F9"/>
    <w:rsid w:val="00F640D9"/>
    <w:rsid w:val="00F7011F"/>
    <w:rsid w:val="00F70BA2"/>
    <w:rsid w:val="00F766B6"/>
    <w:rsid w:val="00F8495C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961F"/>
  <w15:docId w15:val="{13653D40-C155-43D3-BBDB-C4EC115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5</cp:revision>
  <dcterms:created xsi:type="dcterms:W3CDTF">2021-10-15T20:29:00Z</dcterms:created>
  <dcterms:modified xsi:type="dcterms:W3CDTF">2021-10-26T06:41:00Z</dcterms:modified>
</cp:coreProperties>
</file>