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FF" w:rsidRPr="00EB61E8" w:rsidRDefault="001C6ECB" w:rsidP="00EB61E8">
      <w:pPr>
        <w:jc w:val="center"/>
        <w:rPr>
          <w:b/>
        </w:rPr>
      </w:pPr>
      <w:r w:rsidRPr="00EB61E8">
        <w:rPr>
          <w:b/>
        </w:rPr>
        <w:t>Εξετάσεις Εργαστηρίων</w:t>
      </w:r>
      <w:r w:rsidR="00FB1175" w:rsidRPr="00EB61E8">
        <w:rPr>
          <w:b/>
          <w:lang w:val="en-US"/>
        </w:rPr>
        <w:t xml:space="preserve"> </w:t>
      </w:r>
      <w:r w:rsidR="00FB1175" w:rsidRPr="00EB61E8">
        <w:rPr>
          <w:b/>
        </w:rPr>
        <w:t xml:space="preserve"> - Εαρινό εξάμηνο 2019-2020</w:t>
      </w:r>
    </w:p>
    <w:tbl>
      <w:tblPr>
        <w:tblW w:w="8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087"/>
      </w:tblGrid>
      <w:tr w:rsidR="001C6ECB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1C6ECB" w:rsidRP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1C6ECB" w:rsidRPr="007D690F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Δευτέρα 22/06/20</w:t>
            </w:r>
          </w:p>
        </w:tc>
      </w:tr>
      <w:tr w:rsidR="001C6ECB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  <w:p w:rsidR="001C6ECB" w:rsidRP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7D690F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Μικροεπεξεργαστές – Μικροελεγκτές Ι-Ε 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1C6ECB" w:rsidRPr="0085530D" w:rsidRDefault="007D690F" w:rsidP="001C6E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Φωτιάδης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–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Αγγελής</w:t>
            </w:r>
          </w:p>
        </w:tc>
      </w:tr>
      <w:tr w:rsidR="001C6ECB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  <w:p w:rsidR="001C6ECB" w:rsidRPr="001C6ECB" w:rsidRDefault="001C6ECB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Default="001C6ECB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Μικροεπεξεργαστές – Μικροελεγκτές ΙΙ-Ε (ΣΤ' εξάμηνο)</w:t>
            </w:r>
          </w:p>
          <w:p w:rsidR="001C6ECB" w:rsidRPr="0085530D" w:rsidRDefault="007D690F" w:rsidP="008553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Δ.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Φωτιάδης –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r w:rsidR="001C6ECB"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Αγγελής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Τηλεπικοινωνίες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Τσιάκαλος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440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Τηλεπικοινωνίες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85530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Τσιάκαλος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Τρίτη 23/06/20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5530D" w:rsidRPr="001C6ECB" w:rsidRDefault="0085530D" w:rsidP="00386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5530D" w:rsidRDefault="0085530D" w:rsidP="00386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Βάσεις Δεδομένων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Γ. Τασκασαπλίδης</w:t>
            </w:r>
          </w:p>
          <w:p w:rsidR="0085530D" w:rsidRPr="00386650" w:rsidRDefault="0085530D" w:rsidP="00386650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Οι φοιτητές που έχουν απαλλαγή από την παρακολούθηση του εργαστηρίου κατά προτίμηση να προσέλθουν στην δεύτερη (2η) εξέταση</w:t>
            </w: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Βάσεις Δεδομένων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Γ. Τασκασαπλίδης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Τεχνητή Νοημοσύνη – Λογικός Προγραμματισμός (ΣΤ΄ εξάμηνο) </w:t>
            </w:r>
          </w:p>
          <w:p w:rsidR="0085530D" w:rsidRPr="007D35E1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Ι.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>Σινάτκας</w:t>
            </w:r>
            <w:proofErr w:type="spellEnd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– Π.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>Μπάτος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Τετάρτη  24/06/20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Default="0085530D" w:rsidP="00A80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Σχεδίαση Ψηφιακών Συστημάτων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VHDL</w:t>
            </w:r>
            <w:r w:rsidRPr="002311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Ε </w:t>
            </w:r>
            <w:r w:rsidRPr="002311A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ΣΤ’ εξάμηνο)</w:t>
            </w:r>
          </w:p>
          <w:p w:rsidR="0085530D" w:rsidRPr="007D35E1" w:rsidRDefault="0085530D" w:rsidP="00A80E8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</w:rPr>
              <w:t>Δ. Αμανατίδης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Αρχιτεκτονική Υπολογιστών Ε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Δ΄εξάμηνο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Δ. Αμανατίδης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Πέμπτη 25/06/20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Αριθμητική Ανάλυση ΙΙ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Δ΄εξάμηνο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Μαυρατζάς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Αριθμητική Ανάλυση ΙΙ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Δ΄εξάμηνο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Μαυρατζάς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Οπτικός Προγραμματισμός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753FF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E753FF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Σίσιας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85530D" w:rsidRPr="00E753FF" w:rsidRDefault="0085530D" w:rsidP="0085530D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Ψηφιακή Επεξεργασία Σήματος (ΕΤ)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Μπιμπίρης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855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Ψηφιακή Επεξεργασία Σήματος (ΕΤ)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Μπιμπίρης</w:t>
            </w:r>
            <w:proofErr w:type="spellEnd"/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7D690F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D690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Παρασκευή 26/06/20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9-11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Pr="001C6ECB" w:rsidRDefault="0085530D" w:rsidP="004A5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Ειδικά Θέματα Δικτύων Ι-Ε 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Σ. Νικολάου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11-13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Τεχνολογία Πολυμέσων-Ε 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Σ. Νικολάου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13-15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4A5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Τεχνολογία Πολυμέσων-Ε 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Α. Καραμάνου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15-17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Διαδικτυακές Εφαρμογές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Α. Καραμάνου</w:t>
            </w:r>
          </w:p>
        </w:tc>
      </w:tr>
      <w:tr w:rsidR="0085530D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17-19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85530D" w:rsidRPr="001C6ECB" w:rsidRDefault="0085530D" w:rsidP="001C6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Διαδικτυακές Εφαρμογές Ε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(ΣΤ'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4A5A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Α. Καραμάνου</w:t>
            </w:r>
          </w:p>
        </w:tc>
      </w:tr>
      <w:tr w:rsidR="005B5AE2" w:rsidRPr="001C6ECB" w:rsidTr="00932F43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</w:tcPr>
          <w:p w:rsidR="005B5AE2" w:rsidRPr="005B5AE2" w:rsidRDefault="005B5AE2" w:rsidP="005B5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16:00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5B5AE2" w:rsidRDefault="005B5AE2" w:rsidP="005B5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Βάσεις Δεδομένων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Τασκασαπλίδης</w:t>
            </w:r>
            <w:proofErr w:type="spellEnd"/>
          </w:p>
          <w:p w:rsidR="005B5AE2" w:rsidRPr="00386650" w:rsidRDefault="005B5AE2" w:rsidP="005B5AE2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Οι φοιτητές που έχουν απαλλαγή από την παρακολούθηση του εργαστηρίου κατά προτίμηση να προσέλθουν στην δεύτερη (2η) εξέταση</w:t>
            </w:r>
            <w:r w:rsidRPr="00E753F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5B5AE2" w:rsidRPr="001C6ECB" w:rsidTr="0085530D">
        <w:trPr>
          <w:trHeight w:val="284"/>
        </w:trPr>
        <w:tc>
          <w:tcPr>
            <w:tcW w:w="1003" w:type="dxa"/>
            <w:shd w:val="clear" w:color="auto" w:fill="auto"/>
            <w:noWrap/>
            <w:vAlign w:val="bottom"/>
          </w:tcPr>
          <w:p w:rsidR="005B5AE2" w:rsidRPr="005B5AE2" w:rsidRDefault="005B5AE2" w:rsidP="005B5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18:00</w:t>
            </w: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5B5AE2" w:rsidRPr="001C6ECB" w:rsidRDefault="005B5AE2" w:rsidP="005B5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Βάσεις Δεδομένων </w:t>
            </w:r>
            <w:r w:rsidRPr="001C6E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(Δ' εξάμηνο)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 xml:space="preserve">Γ. </w:t>
            </w:r>
            <w:proofErr w:type="spellStart"/>
            <w:r w:rsidRPr="007D35E1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Τασκασαπλίδης</w:t>
            </w:r>
            <w:proofErr w:type="spellEnd"/>
          </w:p>
        </w:tc>
      </w:tr>
    </w:tbl>
    <w:p w:rsidR="001C6ECB" w:rsidRPr="007D690F" w:rsidRDefault="001C6ECB"/>
    <w:sectPr w:rsidR="001C6ECB" w:rsidRPr="007D690F" w:rsidSect="00585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B"/>
    <w:rsid w:val="001C6ECB"/>
    <w:rsid w:val="00386650"/>
    <w:rsid w:val="004A5AE1"/>
    <w:rsid w:val="00585CFF"/>
    <w:rsid w:val="005B5AE2"/>
    <w:rsid w:val="007D35E1"/>
    <w:rsid w:val="007D690F"/>
    <w:rsid w:val="0084228E"/>
    <w:rsid w:val="008552C1"/>
    <w:rsid w:val="0085530D"/>
    <w:rsid w:val="008645C5"/>
    <w:rsid w:val="00A4626E"/>
    <w:rsid w:val="00A80E8B"/>
    <w:rsid w:val="00AA6ED1"/>
    <w:rsid w:val="00B91F20"/>
    <w:rsid w:val="00E753FF"/>
    <w:rsid w:val="00EB61E8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3477"/>
  <w15:docId w15:val="{1F41A8F5-8615-4B21-8C23-0781617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Christos Hitiris</cp:lastModifiedBy>
  <cp:revision>2</cp:revision>
  <dcterms:created xsi:type="dcterms:W3CDTF">2020-06-24T14:42:00Z</dcterms:created>
  <dcterms:modified xsi:type="dcterms:W3CDTF">2020-06-24T14:42:00Z</dcterms:modified>
</cp:coreProperties>
</file>